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4B8C29" w14:textId="77777777" w:rsidR="00C9584A" w:rsidRDefault="00C9584A">
      <w:pPr>
        <w:pStyle w:val="Standard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374CD903" w14:textId="77777777" w:rsidR="00C9584A" w:rsidRDefault="00C9584A">
      <w:pPr>
        <w:pStyle w:val="Standard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1A2E12F2" w14:textId="77777777" w:rsidR="00C9584A" w:rsidRDefault="00000000">
      <w:pPr>
        <w:pStyle w:val="Standard"/>
        <w:jc w:val="center"/>
        <w:rPr>
          <w:rFonts w:hint="eastAsia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Regulamin rekrutacji </w:t>
      </w:r>
      <w:r>
        <w:rPr>
          <w:rFonts w:ascii="Times New Roman" w:hAnsi="Times New Roman"/>
          <w:b/>
          <w:bCs/>
          <w:sz w:val="28"/>
          <w:szCs w:val="28"/>
          <w:u w:val="single"/>
        </w:rPr>
        <w:t>uczniów</w:t>
      </w:r>
      <w:r>
        <w:rPr>
          <w:rFonts w:ascii="Times New Roman" w:hAnsi="Times New Roman"/>
          <w:b/>
          <w:bCs/>
          <w:sz w:val="28"/>
          <w:szCs w:val="28"/>
        </w:rPr>
        <w:t xml:space="preserve"> w projekcie realizowanym w ramach projektu</w:t>
      </w:r>
    </w:p>
    <w:p w14:paraId="749992FF" w14:textId="77777777" w:rsidR="00C9584A" w:rsidRDefault="00000000">
      <w:pPr>
        <w:pStyle w:val="Standard"/>
        <w:jc w:val="center"/>
        <w:rPr>
          <w:rFonts w:hint="eastAsia"/>
        </w:rPr>
      </w:pPr>
      <w:r>
        <w:rPr>
          <w:b/>
          <w:bCs/>
        </w:rPr>
        <w:t>„EUROPEJSKI STYL W SZTUCE ZAWODWEJ TECHNIKUM ODZIEŻOWEGO”</w:t>
      </w:r>
    </w:p>
    <w:p w14:paraId="42A92C9C" w14:textId="77777777" w:rsidR="00C9584A" w:rsidRDefault="00000000">
      <w:pPr>
        <w:pStyle w:val="Standard"/>
        <w:jc w:val="center"/>
        <w:rPr>
          <w:rFonts w:hint="eastAsia"/>
        </w:rPr>
      </w:pPr>
      <w:r>
        <w:t xml:space="preserve">o numerze </w:t>
      </w:r>
      <w:r>
        <w:rPr>
          <w:rFonts w:ascii="Times New Roman" w:hAnsi="Times New Roman"/>
          <w:b/>
          <w:bCs/>
          <w:color w:val="222222"/>
        </w:rPr>
        <w:t>FERS-VET-2024-1-PL01-KA122-VET-000229751</w:t>
      </w:r>
    </w:p>
    <w:p w14:paraId="6F212CC5" w14:textId="77777777" w:rsidR="00C9584A" w:rsidRDefault="00000000">
      <w:pPr>
        <w:pStyle w:val="Standard"/>
        <w:jc w:val="center"/>
        <w:rPr>
          <w:rFonts w:hint="eastAsia"/>
        </w:rPr>
      </w:pPr>
      <w:r>
        <w:t xml:space="preserve">w ramach </w:t>
      </w:r>
      <w:r>
        <w:rPr>
          <w:rFonts w:eastAsia="Calibri-Bold" w:cs="Calibri-Bold"/>
        </w:rPr>
        <w:t>projektu</w:t>
      </w:r>
      <w:r>
        <w:rPr>
          <w:rFonts w:eastAsia="Calibri-Bold" w:cs="Calibri-Bold"/>
          <w:b/>
          <w:bCs/>
        </w:rPr>
        <w:t xml:space="preserve"> </w:t>
      </w:r>
      <w:r>
        <w:rPr>
          <w:rFonts w:eastAsia="Calibri-Bold" w:cs="Calibri-Bold"/>
          <w:b/>
          <w:bCs/>
        </w:rPr>
        <w:br/>
        <w:t xml:space="preserve">„Zagraniczna mobilność edukacyjna uczniów i absolwentów oraz kadry </w:t>
      </w:r>
      <w:r>
        <w:rPr>
          <w:rFonts w:eastAsia="Calibri-Bold" w:cs="Calibri-Bold"/>
          <w:b/>
          <w:bCs/>
        </w:rPr>
        <w:br/>
        <w:t>kształcenia zawodowego”</w:t>
      </w:r>
      <w:r>
        <w:rPr>
          <w:rFonts w:eastAsia="Calibri-Bold" w:cs="Calibri-Bold"/>
        </w:rPr>
        <w:t xml:space="preserve"> </w:t>
      </w:r>
      <w:r>
        <w:rPr>
          <w:rFonts w:eastAsia="Calibri-Bold" w:cs="Calibri-Bold"/>
        </w:rPr>
        <w:br/>
        <w:t xml:space="preserve">realizowanego ze środków Europejskiego Funduszu Społecznego Plus, </w:t>
      </w:r>
      <w:r>
        <w:rPr>
          <w:rFonts w:eastAsia="Calibri-Bold" w:cs="Calibri-Bold"/>
        </w:rPr>
        <w:br/>
        <w:t>programu Fundusze Europejskie dla Rozwoju Społecznego (FERS)</w:t>
      </w:r>
    </w:p>
    <w:p w14:paraId="66BF6212" w14:textId="77777777" w:rsidR="00C9584A" w:rsidRDefault="00C9584A">
      <w:pPr>
        <w:pStyle w:val="Standard"/>
        <w:rPr>
          <w:rFonts w:ascii="Times New Roman" w:hAnsi="Times New Roman"/>
          <w:b/>
          <w:sz w:val="28"/>
          <w:szCs w:val="28"/>
        </w:rPr>
      </w:pPr>
    </w:p>
    <w:p w14:paraId="57224AF1" w14:textId="77777777" w:rsidR="00C9584A" w:rsidRDefault="00C9584A">
      <w:pPr>
        <w:pStyle w:val="Standard"/>
        <w:rPr>
          <w:rFonts w:ascii="Times New Roman" w:hAnsi="Times New Roman"/>
          <w:b/>
        </w:rPr>
      </w:pPr>
    </w:p>
    <w:p w14:paraId="59A1E9CC" w14:textId="77777777" w:rsidR="00C9584A" w:rsidRDefault="00000000">
      <w:pPr>
        <w:pStyle w:val="Standard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§ 1</w:t>
      </w:r>
    </w:p>
    <w:p w14:paraId="339326AE" w14:textId="77777777" w:rsidR="00C9584A" w:rsidRDefault="00000000">
      <w:pPr>
        <w:pStyle w:val="Standard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Postanowienia ogólne</w:t>
      </w:r>
    </w:p>
    <w:p w14:paraId="2F3FA672" w14:textId="77777777" w:rsidR="00C9584A" w:rsidRDefault="00C9584A">
      <w:pPr>
        <w:pStyle w:val="Standard"/>
        <w:jc w:val="center"/>
        <w:rPr>
          <w:rFonts w:ascii="Times New Roman" w:hAnsi="Times New Roman"/>
          <w:b/>
        </w:rPr>
      </w:pPr>
    </w:p>
    <w:p w14:paraId="37E136F6" w14:textId="77777777" w:rsidR="00C9584A" w:rsidRDefault="00000000">
      <w:pPr>
        <w:pStyle w:val="Standard"/>
        <w:jc w:val="both"/>
        <w:rPr>
          <w:rFonts w:hint="eastAsia"/>
        </w:rPr>
      </w:pPr>
      <w:r>
        <w:rPr>
          <w:rFonts w:ascii="Times New Roman" w:hAnsi="Times New Roman"/>
          <w:b/>
          <w:bCs/>
        </w:rPr>
        <w:t>1.1</w:t>
      </w:r>
      <w:r>
        <w:rPr>
          <w:rFonts w:ascii="Times New Roman" w:hAnsi="Times New Roman"/>
        </w:rPr>
        <w:t xml:space="preserve"> Niniejszy regulamin określa warunki uczestnictwa i rekrutacji uczniów projektu pt.: „</w:t>
      </w:r>
      <w:bookmarkStart w:id="0" w:name="_Hlk193050650"/>
      <w:r>
        <w:rPr>
          <w:rFonts w:ascii="Times New Roman" w:hAnsi="Times New Roman"/>
        </w:rPr>
        <w:t>Europejski styl w sztuce zawodowej technikum odzieżowego</w:t>
      </w:r>
      <w:bookmarkEnd w:id="0"/>
      <w:r>
        <w:rPr>
          <w:rFonts w:ascii="Times New Roman" w:hAnsi="Times New Roman"/>
        </w:rPr>
        <w:t xml:space="preserve">” - projekt nr </w:t>
      </w:r>
      <w:r>
        <w:rPr>
          <w:rFonts w:ascii="Times New Roman" w:hAnsi="Times New Roman"/>
          <w:color w:val="222222"/>
        </w:rPr>
        <w:t xml:space="preserve">FERS-VET-2024-1-PL01-KA122-VET-000229751 </w:t>
      </w:r>
      <w:r>
        <w:rPr>
          <w:rFonts w:ascii="Times New Roman" w:hAnsi="Times New Roman"/>
        </w:rPr>
        <w:t>realizowanego w ramach Programu FERS+ sektor Kształcenie i szkolenia zawodowe.</w:t>
      </w:r>
    </w:p>
    <w:p w14:paraId="56064326" w14:textId="77777777" w:rsidR="00C9584A" w:rsidRDefault="00C9584A">
      <w:pPr>
        <w:pStyle w:val="Standard"/>
        <w:jc w:val="both"/>
        <w:rPr>
          <w:rFonts w:hint="eastAsia"/>
        </w:rPr>
      </w:pPr>
    </w:p>
    <w:p w14:paraId="494AE318" w14:textId="77777777" w:rsidR="00C9584A" w:rsidRDefault="00000000">
      <w:pPr>
        <w:pStyle w:val="Standard"/>
        <w:jc w:val="both"/>
        <w:rPr>
          <w:rFonts w:hint="eastAsia"/>
        </w:rPr>
      </w:pPr>
      <w:r>
        <w:rPr>
          <w:rFonts w:ascii="Times New Roman" w:hAnsi="Times New Roman"/>
          <w:b/>
        </w:rPr>
        <w:t xml:space="preserve">1.2 </w:t>
      </w:r>
      <w:r>
        <w:rPr>
          <w:rFonts w:ascii="Times New Roman" w:hAnsi="Times New Roman"/>
        </w:rPr>
        <w:t>Projekt realizowany jest przy wsparciu Unii Europejskiej w ramach Programu FERS+ sektor Kształcenie i szkolenia zawodowe.</w:t>
      </w:r>
    </w:p>
    <w:p w14:paraId="58F6E4D6" w14:textId="77777777" w:rsidR="00C9584A" w:rsidRDefault="00C9584A">
      <w:pPr>
        <w:pStyle w:val="Standard"/>
        <w:jc w:val="both"/>
        <w:rPr>
          <w:rFonts w:ascii="Times New Roman" w:hAnsi="Times New Roman"/>
        </w:rPr>
      </w:pPr>
    </w:p>
    <w:p w14:paraId="12B5CCC6" w14:textId="77777777" w:rsidR="00C9584A" w:rsidRDefault="00000000">
      <w:pPr>
        <w:pStyle w:val="Standard"/>
        <w:jc w:val="both"/>
        <w:rPr>
          <w:rFonts w:hint="eastAsia"/>
        </w:rPr>
      </w:pPr>
      <w:r>
        <w:rPr>
          <w:rFonts w:ascii="Times New Roman" w:hAnsi="Times New Roman"/>
          <w:b/>
        </w:rPr>
        <w:t xml:space="preserve">1.3 </w:t>
      </w:r>
      <w:r>
        <w:rPr>
          <w:rFonts w:ascii="Times New Roman" w:hAnsi="Times New Roman"/>
        </w:rPr>
        <w:t xml:space="preserve">Głównym celem projektu jest stworzenie możliwości rozwoju zawodowego dla 28 uczniów </w:t>
      </w:r>
      <w:r>
        <w:rPr>
          <w:rFonts w:ascii="Times New Roman" w:eastAsia="Calibri" w:hAnsi="Times New Roman" w:cs="Calibri"/>
          <w:color w:val="000000"/>
        </w:rPr>
        <w:t>Zespołu</w:t>
      </w:r>
      <w:r>
        <w:rPr>
          <w:rFonts w:ascii="Times New Roman" w:hAnsi="Times New Roman"/>
        </w:rPr>
        <w:t xml:space="preserve"> Szkół Odzieżowych nr 1 im. Stanisława Wyspiańskiego w Krakowie, kształcących się w zawodzie technik przemysłu mody, poprzez przygotowanie i realizację, we współpracy z partnerem Sevilla de Moda z Hiszpanii, 2-tygodniowych zagranicznych praktyk zawodowych.</w:t>
      </w:r>
    </w:p>
    <w:p w14:paraId="637D720A" w14:textId="77777777" w:rsidR="00C9584A" w:rsidRDefault="00C9584A">
      <w:pPr>
        <w:pStyle w:val="Standard"/>
        <w:jc w:val="both"/>
        <w:rPr>
          <w:rFonts w:ascii="Times New Roman" w:hAnsi="Times New Roman"/>
        </w:rPr>
      </w:pPr>
    </w:p>
    <w:p w14:paraId="5E8CC69E" w14:textId="77777777" w:rsidR="00C9584A" w:rsidRDefault="00000000">
      <w:pPr>
        <w:pStyle w:val="Standard"/>
        <w:jc w:val="both"/>
        <w:rPr>
          <w:rFonts w:hint="eastAsia"/>
        </w:rPr>
      </w:pPr>
      <w:r>
        <w:rPr>
          <w:rFonts w:ascii="Times New Roman" w:hAnsi="Times New Roman"/>
          <w:b/>
          <w:bCs/>
        </w:rPr>
        <w:t>1.4</w:t>
      </w:r>
      <w:r>
        <w:rPr>
          <w:rFonts w:ascii="Times New Roman" w:hAnsi="Times New Roman"/>
        </w:rPr>
        <w:t xml:space="preserve"> Beneficjentem Projektu jest </w:t>
      </w:r>
      <w:r>
        <w:rPr>
          <w:rFonts w:ascii="Times New Roman" w:eastAsia="Calibri" w:hAnsi="Times New Roman" w:cs="Calibri"/>
          <w:color w:val="000000"/>
        </w:rPr>
        <w:t>Zespół Szkół Odzieżowych nr 1 im. Stanisława Wyspiańskiego w Krakowie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  <w:color w:val="000000"/>
        </w:rPr>
        <w:t xml:space="preserve">ul. </w:t>
      </w:r>
      <w:r>
        <w:rPr>
          <w:rFonts w:ascii="Times New Roman" w:hAnsi="Times New Roman"/>
          <w:color w:val="202124"/>
        </w:rPr>
        <w:t>Cechowa 57, 30-614 Kraków</w:t>
      </w:r>
      <w:r>
        <w:rPr>
          <w:rFonts w:ascii="Times New Roman" w:hAnsi="Times New Roman"/>
          <w:color w:val="000000"/>
        </w:rPr>
        <w:t>, zwana dalej Organizacją Wysyłającą.</w:t>
      </w:r>
    </w:p>
    <w:p w14:paraId="59AC8532" w14:textId="77777777" w:rsidR="00C9584A" w:rsidRDefault="00C9584A">
      <w:pPr>
        <w:pStyle w:val="Standard"/>
        <w:jc w:val="both"/>
        <w:rPr>
          <w:rFonts w:ascii="Times New Roman" w:hAnsi="Times New Roman"/>
        </w:rPr>
      </w:pPr>
    </w:p>
    <w:p w14:paraId="4A7EBB49" w14:textId="77777777" w:rsidR="00C9584A" w:rsidRDefault="00000000">
      <w:pPr>
        <w:pStyle w:val="Standard"/>
        <w:jc w:val="both"/>
        <w:rPr>
          <w:rFonts w:hint="eastAsia"/>
        </w:rPr>
      </w:pPr>
      <w:r>
        <w:rPr>
          <w:rFonts w:ascii="Times New Roman" w:hAnsi="Times New Roman"/>
          <w:b/>
          <w:color w:val="000000"/>
        </w:rPr>
        <w:t xml:space="preserve">1.5 </w:t>
      </w:r>
      <w:r>
        <w:rPr>
          <w:rFonts w:ascii="Times New Roman" w:hAnsi="Times New Roman"/>
          <w:color w:val="000000"/>
        </w:rPr>
        <w:t>Organizacją przyjmującą jest Sevilla de Moda a organizacją wspierającą jest EuroMind, Sevilla, Hiszpania,  zwana dalej Organizacją Wspierającą.</w:t>
      </w:r>
    </w:p>
    <w:p w14:paraId="7AE3BD7A" w14:textId="77777777" w:rsidR="00C9584A" w:rsidRDefault="00C9584A">
      <w:pPr>
        <w:pStyle w:val="Standard"/>
        <w:rPr>
          <w:rFonts w:ascii="Times New Roman" w:hAnsi="Times New Roman"/>
        </w:rPr>
      </w:pPr>
    </w:p>
    <w:p w14:paraId="0DE8E8FC" w14:textId="77777777" w:rsidR="00C9584A" w:rsidRDefault="00000000">
      <w:pPr>
        <w:pStyle w:val="Standard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§ 2</w:t>
      </w:r>
    </w:p>
    <w:p w14:paraId="3B3EC22C" w14:textId="77777777" w:rsidR="00C9584A" w:rsidRDefault="00000000">
      <w:pPr>
        <w:pStyle w:val="Standard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Uczestnicy Projektu</w:t>
      </w:r>
    </w:p>
    <w:p w14:paraId="71ABD56B" w14:textId="77777777" w:rsidR="00C9584A" w:rsidRDefault="00C9584A">
      <w:pPr>
        <w:pStyle w:val="Standard"/>
        <w:rPr>
          <w:rFonts w:ascii="Times New Roman" w:hAnsi="Times New Roman"/>
        </w:rPr>
      </w:pPr>
    </w:p>
    <w:p w14:paraId="682755FE" w14:textId="77777777" w:rsidR="00C9584A" w:rsidRDefault="00000000">
      <w:pPr>
        <w:pStyle w:val="Standard"/>
        <w:jc w:val="both"/>
        <w:rPr>
          <w:rFonts w:hint="eastAsia"/>
        </w:rPr>
      </w:pPr>
      <w:r>
        <w:rPr>
          <w:rFonts w:ascii="Times New Roman" w:hAnsi="Times New Roman"/>
          <w:b/>
          <w:bCs/>
        </w:rPr>
        <w:t>2.1</w:t>
      </w:r>
      <w:r>
        <w:rPr>
          <w:rFonts w:ascii="Times New Roman" w:hAnsi="Times New Roman"/>
        </w:rPr>
        <w:t xml:space="preserve"> Projekt adresowany jest do uczniów Organizacji Wysyłającej.</w:t>
      </w:r>
    </w:p>
    <w:p w14:paraId="481ACF4F" w14:textId="77777777" w:rsidR="00C9584A" w:rsidRDefault="00C9584A">
      <w:pPr>
        <w:pStyle w:val="Standard"/>
        <w:jc w:val="both"/>
        <w:rPr>
          <w:rFonts w:ascii="Times New Roman" w:hAnsi="Times New Roman"/>
        </w:rPr>
      </w:pPr>
    </w:p>
    <w:p w14:paraId="478FE1F7" w14:textId="77777777" w:rsidR="00C9584A" w:rsidRDefault="00000000">
      <w:pPr>
        <w:pStyle w:val="Standard"/>
        <w:jc w:val="both"/>
        <w:rPr>
          <w:rFonts w:hint="eastAsia"/>
        </w:rPr>
      </w:pPr>
      <w:r>
        <w:rPr>
          <w:rFonts w:ascii="Times New Roman" w:hAnsi="Times New Roman"/>
          <w:b/>
          <w:bCs/>
        </w:rPr>
        <w:t>2.2</w:t>
      </w:r>
      <w:r>
        <w:rPr>
          <w:rFonts w:ascii="Times New Roman" w:hAnsi="Times New Roman"/>
        </w:rPr>
        <w:t xml:space="preserve"> Udział w projekcie jest całkowicie bezpłatny.</w:t>
      </w:r>
    </w:p>
    <w:p w14:paraId="75DC9984" w14:textId="77777777" w:rsidR="00C9584A" w:rsidRDefault="00C9584A">
      <w:pPr>
        <w:pStyle w:val="Standard"/>
        <w:jc w:val="both"/>
        <w:rPr>
          <w:rFonts w:ascii="Times New Roman" w:hAnsi="Times New Roman"/>
        </w:rPr>
      </w:pPr>
    </w:p>
    <w:p w14:paraId="2AFA6686" w14:textId="77777777" w:rsidR="00C9584A" w:rsidRDefault="00000000">
      <w:pPr>
        <w:pStyle w:val="Standard"/>
        <w:jc w:val="both"/>
        <w:rPr>
          <w:rFonts w:hint="eastAsia"/>
        </w:rPr>
      </w:pPr>
      <w:r>
        <w:rPr>
          <w:rFonts w:ascii="Times New Roman" w:hAnsi="Times New Roman"/>
          <w:b/>
          <w:bCs/>
        </w:rPr>
        <w:t>2.3</w:t>
      </w:r>
      <w:r>
        <w:rPr>
          <w:rFonts w:ascii="Times New Roman" w:hAnsi="Times New Roman"/>
        </w:rPr>
        <w:t xml:space="preserve"> W ramach projektu w ciągu w okresie od 31/12/2024 do 30/12/2025 wsparciem zostanie objętych 28 uczniów klas III i IV </w:t>
      </w:r>
      <w:r>
        <w:rPr>
          <w:rFonts w:ascii="Times New Roman" w:eastAsia="Calibri" w:hAnsi="Times New Roman" w:cs="Calibri"/>
          <w:color w:val="000000"/>
        </w:rPr>
        <w:t>Zespołu Szkół Odzieżowych nr 1 im. Stanisława Wyspiańskiego w Krakowie</w:t>
      </w:r>
      <w:r>
        <w:rPr>
          <w:rFonts w:ascii="Times New Roman" w:hAnsi="Times New Roman"/>
        </w:rPr>
        <w:t>, kształcących się w zawodzie technik przemysłu mody, zwanych dalej Uczestnikami Projektu, którzy do udziału w Projekcie zostaną zakwalifikowani na podstawie procedury rekrutacyjnej, przeprowadzonej przez Komisję Rekrutacyjną, w skład której wejdą przedstawiciele Organizacji Wysyłającej.</w:t>
      </w:r>
    </w:p>
    <w:p w14:paraId="633BE909" w14:textId="77777777" w:rsidR="00C9584A" w:rsidRDefault="00C9584A">
      <w:pPr>
        <w:pStyle w:val="Standard"/>
        <w:jc w:val="both"/>
        <w:rPr>
          <w:rFonts w:ascii="Times New Roman" w:hAnsi="Times New Roman"/>
        </w:rPr>
      </w:pPr>
    </w:p>
    <w:p w14:paraId="0C67ED9E" w14:textId="77777777" w:rsidR="00C9584A" w:rsidRDefault="00C9584A">
      <w:pPr>
        <w:pStyle w:val="Standard"/>
        <w:jc w:val="center"/>
        <w:rPr>
          <w:rFonts w:ascii="Times New Roman" w:hAnsi="Times New Roman"/>
          <w:b/>
        </w:rPr>
      </w:pPr>
    </w:p>
    <w:p w14:paraId="0A1376BB" w14:textId="77777777" w:rsidR="00C9584A" w:rsidRDefault="00C9584A">
      <w:pPr>
        <w:pStyle w:val="Standard"/>
        <w:rPr>
          <w:rFonts w:ascii="Times New Roman" w:hAnsi="Times New Roman"/>
          <w:b/>
        </w:rPr>
      </w:pPr>
    </w:p>
    <w:p w14:paraId="27BE9D7B" w14:textId="77777777" w:rsidR="00C9584A" w:rsidRDefault="00000000">
      <w:pPr>
        <w:pStyle w:val="Standard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§ 3</w:t>
      </w:r>
    </w:p>
    <w:p w14:paraId="56AC3E57" w14:textId="77777777" w:rsidR="00C9584A" w:rsidRDefault="00000000">
      <w:pPr>
        <w:pStyle w:val="Standard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lastRenderedPageBreak/>
        <w:t>Zakres wsparcia</w:t>
      </w:r>
    </w:p>
    <w:p w14:paraId="28E07476" w14:textId="77777777" w:rsidR="00C9584A" w:rsidRDefault="00C9584A">
      <w:pPr>
        <w:pStyle w:val="Standard"/>
        <w:jc w:val="center"/>
        <w:rPr>
          <w:rFonts w:ascii="Times New Roman" w:hAnsi="Times New Roman"/>
          <w:b/>
        </w:rPr>
      </w:pPr>
    </w:p>
    <w:p w14:paraId="45E09913" w14:textId="77777777" w:rsidR="00C9584A" w:rsidRDefault="00000000">
      <w:pPr>
        <w:pStyle w:val="Standard"/>
        <w:rPr>
          <w:rFonts w:hint="eastAsia"/>
        </w:rPr>
      </w:pPr>
      <w:r>
        <w:rPr>
          <w:rFonts w:ascii="Times New Roman" w:hAnsi="Times New Roman"/>
          <w:b/>
          <w:bCs/>
        </w:rPr>
        <w:t>3.1</w:t>
      </w:r>
      <w:r>
        <w:rPr>
          <w:rFonts w:ascii="Times New Roman" w:hAnsi="Times New Roman"/>
        </w:rPr>
        <w:t xml:space="preserve"> Przygotowanie realizowane przez Organizację wysyłającą:</w:t>
      </w:r>
    </w:p>
    <w:p w14:paraId="545D4F4F" w14:textId="77777777" w:rsidR="00C9584A" w:rsidRDefault="00C9584A">
      <w:pPr>
        <w:pStyle w:val="Standard"/>
        <w:rPr>
          <w:rFonts w:ascii="Times New Roman" w:hAnsi="Times New Roman"/>
        </w:rPr>
      </w:pPr>
    </w:p>
    <w:p w14:paraId="1AB868A3" w14:textId="77777777" w:rsidR="00C9584A" w:rsidRDefault="00000000">
      <w:pPr>
        <w:pStyle w:val="Standard"/>
        <w:rPr>
          <w:rFonts w:hint="eastAsia"/>
        </w:rPr>
      </w:pPr>
      <w:r>
        <w:rPr>
          <w:rFonts w:ascii="Times New Roman" w:hAnsi="Times New Roman"/>
          <w:b/>
          <w:bCs/>
        </w:rPr>
        <w:t>3.1.1</w:t>
      </w:r>
      <w:r>
        <w:rPr>
          <w:rFonts w:ascii="Times New Roman" w:hAnsi="Times New Roman"/>
        </w:rPr>
        <w:t xml:space="preserve"> Organizacyjne, związane z tematyką stażu w wymiarze 20 godzin;</w:t>
      </w:r>
    </w:p>
    <w:p w14:paraId="2F92EE03" w14:textId="77777777" w:rsidR="00C9584A" w:rsidRDefault="00000000">
      <w:pPr>
        <w:pStyle w:val="Standard"/>
        <w:rPr>
          <w:rFonts w:hint="eastAsia"/>
        </w:rPr>
      </w:pPr>
      <w:r>
        <w:rPr>
          <w:rFonts w:ascii="Times New Roman" w:hAnsi="Times New Roman"/>
          <w:b/>
          <w:bCs/>
        </w:rPr>
        <w:t xml:space="preserve">3.1.2 </w:t>
      </w:r>
      <w:r>
        <w:rPr>
          <w:rFonts w:ascii="Times New Roman" w:hAnsi="Times New Roman"/>
        </w:rPr>
        <w:t>Językowe z zakresu języka angielskiego zawodowego w wymiarze 20 godzin w Polsce,</w:t>
      </w:r>
    </w:p>
    <w:p w14:paraId="32C1B6CB" w14:textId="77777777" w:rsidR="00C9584A" w:rsidRDefault="00000000">
      <w:pPr>
        <w:pStyle w:val="Standard"/>
        <w:rPr>
          <w:rFonts w:hint="eastAsia"/>
        </w:rPr>
      </w:pPr>
      <w:r>
        <w:rPr>
          <w:rFonts w:ascii="Times New Roman" w:hAnsi="Times New Roman"/>
          <w:b/>
          <w:bCs/>
        </w:rPr>
        <w:t>3.1.3</w:t>
      </w:r>
      <w:r>
        <w:rPr>
          <w:rFonts w:ascii="Times New Roman" w:hAnsi="Times New Roman"/>
        </w:rPr>
        <w:t xml:space="preserve"> Językowe z podstaw języka hiszpańskiego w wymiarze 20 godzin w Polsce,</w:t>
      </w:r>
    </w:p>
    <w:p w14:paraId="4C8E4B15" w14:textId="77777777" w:rsidR="00C9584A" w:rsidRDefault="00000000">
      <w:pPr>
        <w:pStyle w:val="Standard"/>
        <w:rPr>
          <w:rFonts w:hint="eastAsia"/>
        </w:rPr>
      </w:pPr>
      <w:r>
        <w:rPr>
          <w:rFonts w:ascii="Times New Roman" w:hAnsi="Times New Roman"/>
          <w:b/>
          <w:bCs/>
        </w:rPr>
        <w:t>3.1.4</w:t>
      </w:r>
      <w:r>
        <w:rPr>
          <w:rFonts w:ascii="Times New Roman" w:hAnsi="Times New Roman"/>
        </w:rPr>
        <w:t xml:space="preserve"> Pedagogiczne w wymiarze 10 godzin,</w:t>
      </w:r>
    </w:p>
    <w:p w14:paraId="09E34D75" w14:textId="77777777" w:rsidR="00C9584A" w:rsidRDefault="00000000">
      <w:pPr>
        <w:pStyle w:val="Standard"/>
        <w:rPr>
          <w:rFonts w:hint="eastAsia"/>
        </w:rPr>
      </w:pPr>
      <w:r>
        <w:rPr>
          <w:rFonts w:ascii="Times New Roman" w:hAnsi="Times New Roman"/>
          <w:b/>
          <w:bCs/>
        </w:rPr>
        <w:t>3.1.5</w:t>
      </w:r>
      <w:r>
        <w:rPr>
          <w:rFonts w:ascii="Times New Roman" w:hAnsi="Times New Roman"/>
        </w:rPr>
        <w:t xml:space="preserve"> Kulturowe w wymiarze 10 godzin.</w:t>
      </w:r>
    </w:p>
    <w:p w14:paraId="701F3966" w14:textId="77777777" w:rsidR="00C9584A" w:rsidRDefault="00C9584A">
      <w:pPr>
        <w:pStyle w:val="Standard"/>
        <w:rPr>
          <w:rFonts w:ascii="Times New Roman" w:hAnsi="Times New Roman"/>
        </w:rPr>
      </w:pPr>
    </w:p>
    <w:p w14:paraId="78E9EB39" w14:textId="77777777" w:rsidR="00C9584A" w:rsidRDefault="00000000">
      <w:pPr>
        <w:pStyle w:val="Standard"/>
        <w:jc w:val="both"/>
        <w:rPr>
          <w:rFonts w:hint="eastAsia"/>
        </w:rPr>
      </w:pPr>
      <w:r>
        <w:rPr>
          <w:rFonts w:ascii="Times New Roman" w:hAnsi="Times New Roman"/>
          <w:b/>
          <w:bCs/>
        </w:rPr>
        <w:t>3.2</w:t>
      </w:r>
      <w:r>
        <w:rPr>
          <w:rFonts w:ascii="Times New Roman" w:hAnsi="Times New Roman"/>
        </w:rPr>
        <w:t xml:space="preserve"> Uczestnictwo w mobilności zagranicznej, w tym w praktyce zawodowej, trwającej 14 dni</w:t>
      </w:r>
    </w:p>
    <w:p w14:paraId="40F1DC93" w14:textId="77777777" w:rsidR="00C9584A" w:rsidRDefault="00000000">
      <w:pPr>
        <w:pStyle w:val="Standard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w dwóch terminach: od 27/09/2025 do 11/10/2025 oraz od 11/10/2025 do 25/10/2025, w tym:</w:t>
      </w:r>
    </w:p>
    <w:p w14:paraId="19A7B86A" w14:textId="77777777" w:rsidR="00C9584A" w:rsidRDefault="00C9584A">
      <w:pPr>
        <w:pStyle w:val="Standard"/>
        <w:jc w:val="both"/>
        <w:rPr>
          <w:rFonts w:ascii="Times New Roman" w:hAnsi="Times New Roman"/>
        </w:rPr>
      </w:pPr>
    </w:p>
    <w:p w14:paraId="525A7926" w14:textId="77777777" w:rsidR="00C9584A" w:rsidRDefault="00000000">
      <w:pPr>
        <w:pStyle w:val="Standard"/>
        <w:jc w:val="both"/>
        <w:rPr>
          <w:rFonts w:hint="eastAsia"/>
        </w:rPr>
      </w:pPr>
      <w:r>
        <w:rPr>
          <w:rFonts w:ascii="Times New Roman" w:hAnsi="Times New Roman"/>
          <w:b/>
          <w:bCs/>
        </w:rPr>
        <w:t>3.2.1</w:t>
      </w:r>
      <w:r>
        <w:rPr>
          <w:rFonts w:ascii="Times New Roman" w:hAnsi="Times New Roman"/>
        </w:rPr>
        <w:t xml:space="preserve"> Czas pracy w ramach praktyk dla jednego uczestnika wyniesie łącznie minimum 60 godzin;</w:t>
      </w:r>
    </w:p>
    <w:p w14:paraId="73E67AF2" w14:textId="77777777" w:rsidR="00C9584A" w:rsidRDefault="00000000">
      <w:pPr>
        <w:pStyle w:val="Standard"/>
        <w:jc w:val="both"/>
        <w:rPr>
          <w:rFonts w:hint="eastAsia"/>
        </w:rPr>
      </w:pPr>
      <w:r>
        <w:rPr>
          <w:rFonts w:ascii="Times New Roman" w:hAnsi="Times New Roman"/>
          <w:b/>
          <w:bCs/>
        </w:rPr>
        <w:t>3.2.2</w:t>
      </w:r>
      <w:r>
        <w:rPr>
          <w:rFonts w:ascii="Times New Roman" w:hAnsi="Times New Roman"/>
        </w:rPr>
        <w:t xml:space="preserve"> Praktyki będą realizowane w sposób ciągły przez kolejne następujące po sobie tygodnie;</w:t>
      </w:r>
    </w:p>
    <w:p w14:paraId="6C079571" w14:textId="77777777" w:rsidR="00C9584A" w:rsidRDefault="00000000">
      <w:pPr>
        <w:pStyle w:val="Standard"/>
        <w:jc w:val="both"/>
        <w:rPr>
          <w:rFonts w:hint="eastAsia"/>
        </w:rPr>
      </w:pPr>
      <w:r>
        <w:rPr>
          <w:rFonts w:ascii="Times New Roman" w:hAnsi="Times New Roman"/>
          <w:b/>
          <w:bCs/>
        </w:rPr>
        <w:t>3.2.3</w:t>
      </w:r>
      <w:r>
        <w:rPr>
          <w:rFonts w:ascii="Times New Roman" w:hAnsi="Times New Roman"/>
        </w:rPr>
        <w:t xml:space="preserve"> Praktyki będą realizowane w dni robocze;</w:t>
      </w:r>
    </w:p>
    <w:p w14:paraId="79FCEFE2" w14:textId="77777777" w:rsidR="00C9584A" w:rsidRDefault="00000000">
      <w:pPr>
        <w:pStyle w:val="Standard"/>
        <w:jc w:val="both"/>
        <w:rPr>
          <w:rFonts w:hint="eastAsia"/>
        </w:rPr>
      </w:pPr>
      <w:r>
        <w:rPr>
          <w:rFonts w:ascii="Times New Roman" w:hAnsi="Times New Roman"/>
          <w:b/>
          <w:bCs/>
        </w:rPr>
        <w:t>3.2.4</w:t>
      </w:r>
      <w:r>
        <w:rPr>
          <w:rFonts w:ascii="Times New Roman" w:hAnsi="Times New Roman"/>
        </w:rPr>
        <w:t xml:space="preserve"> Dobowy wymiar czasu pracy nie może przekroczyć 8 godzin;</w:t>
      </w:r>
    </w:p>
    <w:p w14:paraId="778B973A" w14:textId="77777777" w:rsidR="00C9584A" w:rsidRDefault="00000000">
      <w:pPr>
        <w:pStyle w:val="Standard"/>
        <w:jc w:val="both"/>
        <w:rPr>
          <w:rFonts w:hint="eastAsia"/>
        </w:rPr>
      </w:pPr>
      <w:r>
        <w:rPr>
          <w:rFonts w:ascii="Times New Roman" w:hAnsi="Times New Roman"/>
          <w:b/>
          <w:bCs/>
        </w:rPr>
        <w:t>3.2.5</w:t>
      </w:r>
      <w:r>
        <w:rPr>
          <w:rFonts w:ascii="Times New Roman" w:hAnsi="Times New Roman"/>
        </w:rPr>
        <w:t xml:space="preserve"> Uczeń nie może świadczyć pracy w godzinach nadliczbowych;</w:t>
      </w:r>
    </w:p>
    <w:p w14:paraId="41357C17" w14:textId="77777777" w:rsidR="00C9584A" w:rsidRDefault="00000000">
      <w:pPr>
        <w:pStyle w:val="Standard"/>
        <w:jc w:val="both"/>
        <w:rPr>
          <w:rFonts w:hint="eastAsia"/>
        </w:rPr>
      </w:pPr>
      <w:r>
        <w:rPr>
          <w:rFonts w:ascii="Times New Roman" w:hAnsi="Times New Roman"/>
          <w:b/>
          <w:bCs/>
        </w:rPr>
        <w:t>3.2.6</w:t>
      </w:r>
      <w:r>
        <w:rPr>
          <w:rFonts w:ascii="Times New Roman" w:hAnsi="Times New Roman"/>
        </w:rPr>
        <w:t xml:space="preserve"> Czas trwania praktyk uwzględnia przerwy wynikające z przepisów obowiązujących w danym zakładzie pracy;</w:t>
      </w:r>
    </w:p>
    <w:p w14:paraId="3BE6471D" w14:textId="77777777" w:rsidR="00C9584A" w:rsidRDefault="00000000">
      <w:pPr>
        <w:pStyle w:val="Standard"/>
        <w:jc w:val="both"/>
        <w:rPr>
          <w:rFonts w:hint="eastAsia"/>
        </w:rPr>
      </w:pPr>
      <w:r>
        <w:rPr>
          <w:rFonts w:ascii="Times New Roman" w:hAnsi="Times New Roman"/>
          <w:b/>
          <w:bCs/>
        </w:rPr>
        <w:t>3.2.7</w:t>
      </w:r>
      <w:r>
        <w:rPr>
          <w:rFonts w:ascii="Times New Roman" w:hAnsi="Times New Roman"/>
        </w:rPr>
        <w:t xml:space="preserve"> W ramach mobilności, czas wolny od pracy i weekendy zostaną wykorzystane na poczet realizacji programu kulturowego, ułatwiającego adaptację oraz aklimatyzację w nowym środowisku.</w:t>
      </w:r>
    </w:p>
    <w:p w14:paraId="0C42E553" w14:textId="77777777" w:rsidR="00C9584A" w:rsidRDefault="00C9584A">
      <w:pPr>
        <w:pStyle w:val="Standard"/>
        <w:rPr>
          <w:rFonts w:ascii="Times New Roman" w:hAnsi="Times New Roman"/>
        </w:rPr>
      </w:pPr>
    </w:p>
    <w:p w14:paraId="7D64670F" w14:textId="77777777" w:rsidR="00C9584A" w:rsidRDefault="00000000">
      <w:pPr>
        <w:pStyle w:val="Standard"/>
        <w:jc w:val="both"/>
        <w:rPr>
          <w:rFonts w:hint="eastAsia"/>
        </w:rPr>
      </w:pPr>
      <w:r>
        <w:rPr>
          <w:rFonts w:ascii="Times New Roman" w:hAnsi="Times New Roman"/>
          <w:b/>
          <w:bCs/>
        </w:rPr>
        <w:t>3.3</w:t>
      </w:r>
      <w:r>
        <w:rPr>
          <w:rFonts w:ascii="Times New Roman" w:hAnsi="Times New Roman"/>
        </w:rPr>
        <w:t xml:space="preserve"> Wykonywane zadania zawodowe będą nadzorowane przez wyznaczonych opiekunów z ramienia Organizacji Wysyłającej oraz Organizacji Wspierającej i tutorów w miejscu praktyk. Będą oni czuwać nad prawidłową realizacją praktyk przez uczestnika zgodnie z wcześniejszym opracowanym programem praktyk.</w:t>
      </w:r>
    </w:p>
    <w:p w14:paraId="0FD29659" w14:textId="77777777" w:rsidR="00C9584A" w:rsidRDefault="00C9584A">
      <w:pPr>
        <w:pStyle w:val="Standard"/>
        <w:jc w:val="both"/>
        <w:rPr>
          <w:rFonts w:ascii="Times New Roman" w:hAnsi="Times New Roman"/>
        </w:rPr>
      </w:pPr>
    </w:p>
    <w:p w14:paraId="1CDE9D64" w14:textId="77777777" w:rsidR="00C9584A" w:rsidRDefault="00000000">
      <w:pPr>
        <w:pStyle w:val="Standard"/>
        <w:jc w:val="both"/>
        <w:rPr>
          <w:rFonts w:hint="eastAsia"/>
        </w:rPr>
      </w:pPr>
      <w:r>
        <w:rPr>
          <w:rFonts w:ascii="Times New Roman" w:hAnsi="Times New Roman"/>
          <w:b/>
          <w:bCs/>
        </w:rPr>
        <w:t>3.4</w:t>
      </w:r>
      <w:r>
        <w:rPr>
          <w:rFonts w:ascii="Times New Roman" w:hAnsi="Times New Roman"/>
        </w:rPr>
        <w:t xml:space="preserve"> W przypadku choroby lub innych nieoczekiwanych zdarzeń losowych uniemożliwiających stawienie się w zakładzie pracy, uczestnik ma obowiązek poinformować jak najszybciej o tym fakcie opiekuna grupy i/lub opiekuna merytorycznego Organizacji Wspierającej i/lub Koordynatora Projektu, wskazując jednocześnie dzień powrotu do zakładu pracy celem kontynuowania praktyk.</w:t>
      </w:r>
    </w:p>
    <w:p w14:paraId="2348BCA1" w14:textId="77777777" w:rsidR="00C9584A" w:rsidRDefault="00C9584A">
      <w:pPr>
        <w:pStyle w:val="Standard"/>
        <w:jc w:val="both"/>
        <w:rPr>
          <w:rFonts w:ascii="Times New Roman" w:hAnsi="Times New Roman"/>
        </w:rPr>
      </w:pPr>
    </w:p>
    <w:p w14:paraId="387921EA" w14:textId="77777777" w:rsidR="00C9584A" w:rsidRDefault="00000000">
      <w:pPr>
        <w:pStyle w:val="Standard"/>
        <w:jc w:val="both"/>
        <w:rPr>
          <w:rFonts w:hint="eastAsia"/>
        </w:rPr>
      </w:pPr>
      <w:r>
        <w:rPr>
          <w:rFonts w:ascii="Times New Roman" w:hAnsi="Times New Roman"/>
          <w:b/>
          <w:bCs/>
        </w:rPr>
        <w:t>3.5</w:t>
      </w:r>
      <w:r>
        <w:rPr>
          <w:rFonts w:ascii="Times New Roman" w:hAnsi="Times New Roman"/>
        </w:rPr>
        <w:t xml:space="preserve"> Szczegółowe zasady uczestnictwa w projekcie zostaną zawarte w Umowie pomiędzy Uczestnikiem praktyk, a Organizacją Wysyłającą oraz w trójstronnych Porozumieniach o programie</w:t>
      </w:r>
    </w:p>
    <w:p w14:paraId="1A16D50B" w14:textId="77777777" w:rsidR="00C9584A" w:rsidRDefault="00000000">
      <w:pPr>
        <w:pStyle w:val="Standard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zawieranych między zainteresowanymi stronami.</w:t>
      </w:r>
    </w:p>
    <w:p w14:paraId="78F7C1F6" w14:textId="77777777" w:rsidR="00C9584A" w:rsidRDefault="00C9584A">
      <w:pPr>
        <w:pStyle w:val="Standard"/>
        <w:rPr>
          <w:rFonts w:ascii="Times New Roman" w:hAnsi="Times New Roman"/>
        </w:rPr>
      </w:pPr>
    </w:p>
    <w:p w14:paraId="53D8F8B2" w14:textId="77777777" w:rsidR="00C9584A" w:rsidRDefault="00C9584A">
      <w:pPr>
        <w:pStyle w:val="Standard"/>
        <w:jc w:val="center"/>
        <w:rPr>
          <w:rFonts w:ascii="Times New Roman" w:hAnsi="Times New Roman"/>
          <w:b/>
        </w:rPr>
      </w:pPr>
    </w:p>
    <w:p w14:paraId="45C9A818" w14:textId="77777777" w:rsidR="00C9584A" w:rsidRDefault="00C9584A">
      <w:pPr>
        <w:pStyle w:val="Standard"/>
        <w:rPr>
          <w:rFonts w:ascii="Times New Roman" w:hAnsi="Times New Roman"/>
          <w:b/>
        </w:rPr>
      </w:pPr>
    </w:p>
    <w:p w14:paraId="64427BFB" w14:textId="77777777" w:rsidR="00C9584A" w:rsidRDefault="00000000">
      <w:pPr>
        <w:pStyle w:val="Standard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§ 4</w:t>
      </w:r>
    </w:p>
    <w:p w14:paraId="659B2F29" w14:textId="77777777" w:rsidR="00C9584A" w:rsidRDefault="00C9584A">
      <w:pPr>
        <w:pStyle w:val="Standard"/>
        <w:jc w:val="center"/>
        <w:rPr>
          <w:rFonts w:ascii="Times New Roman" w:hAnsi="Times New Roman"/>
          <w:b/>
        </w:rPr>
      </w:pPr>
    </w:p>
    <w:p w14:paraId="0D6D3614" w14:textId="77777777" w:rsidR="00C9584A" w:rsidRDefault="00000000">
      <w:pPr>
        <w:pStyle w:val="Standard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Zasady rekrutacji uczestników</w:t>
      </w:r>
    </w:p>
    <w:p w14:paraId="31C04C3F" w14:textId="77777777" w:rsidR="00C9584A" w:rsidRDefault="00C9584A">
      <w:pPr>
        <w:pStyle w:val="Standard"/>
        <w:jc w:val="center"/>
        <w:rPr>
          <w:rFonts w:ascii="Times New Roman" w:hAnsi="Times New Roman"/>
          <w:b/>
        </w:rPr>
      </w:pPr>
    </w:p>
    <w:p w14:paraId="3939E275" w14:textId="77777777" w:rsidR="00C9584A" w:rsidRDefault="00000000">
      <w:pPr>
        <w:pStyle w:val="Standard"/>
        <w:jc w:val="both"/>
        <w:rPr>
          <w:rFonts w:hint="eastAsia"/>
        </w:rPr>
      </w:pPr>
      <w:r>
        <w:rPr>
          <w:rFonts w:ascii="Times New Roman" w:hAnsi="Times New Roman"/>
          <w:b/>
          <w:bCs/>
        </w:rPr>
        <w:t>4.1</w:t>
      </w:r>
      <w:r>
        <w:rPr>
          <w:rFonts w:ascii="Times New Roman" w:hAnsi="Times New Roman"/>
        </w:rPr>
        <w:t xml:space="preserve"> Rekrutacja zostanie poprzedzona akcją informacyjną, uwzględniającą kanały tradycyjne i internetowe, w czasie której zostaną podane jej zasady.</w:t>
      </w:r>
    </w:p>
    <w:p w14:paraId="7CB1669C" w14:textId="77777777" w:rsidR="00C9584A" w:rsidRDefault="00C9584A">
      <w:pPr>
        <w:pStyle w:val="Standard"/>
        <w:jc w:val="both"/>
        <w:rPr>
          <w:rFonts w:ascii="Times New Roman" w:hAnsi="Times New Roman"/>
        </w:rPr>
      </w:pPr>
    </w:p>
    <w:p w14:paraId="3CBA7325" w14:textId="77777777" w:rsidR="00C9584A" w:rsidRDefault="00000000">
      <w:pPr>
        <w:pStyle w:val="Standard"/>
        <w:jc w:val="both"/>
        <w:rPr>
          <w:rFonts w:hint="eastAsia"/>
        </w:rPr>
      </w:pPr>
      <w:r>
        <w:rPr>
          <w:rFonts w:ascii="Times New Roman" w:hAnsi="Times New Roman"/>
          <w:b/>
          <w:bCs/>
        </w:rPr>
        <w:t>4.2</w:t>
      </w:r>
      <w:r>
        <w:rPr>
          <w:rFonts w:ascii="Times New Roman" w:hAnsi="Times New Roman"/>
        </w:rPr>
        <w:t xml:space="preserve"> Rekrutacja do projektu będzie się odbywać z uwzględnieniem zasady równych szans, w tym zasady równości płci.</w:t>
      </w:r>
    </w:p>
    <w:p w14:paraId="57E031AD" w14:textId="77777777" w:rsidR="00C9584A" w:rsidRDefault="00C9584A">
      <w:pPr>
        <w:pStyle w:val="Standard"/>
        <w:jc w:val="both"/>
        <w:rPr>
          <w:rFonts w:ascii="Times New Roman" w:hAnsi="Times New Roman"/>
        </w:rPr>
      </w:pPr>
    </w:p>
    <w:p w14:paraId="4EDE8E84" w14:textId="77777777" w:rsidR="00C9584A" w:rsidRDefault="00000000">
      <w:pPr>
        <w:pStyle w:val="Standard"/>
        <w:jc w:val="both"/>
        <w:rPr>
          <w:rFonts w:hint="eastAsia"/>
        </w:rPr>
      </w:pPr>
      <w:r>
        <w:rPr>
          <w:rFonts w:ascii="Times New Roman" w:hAnsi="Times New Roman"/>
          <w:b/>
          <w:bCs/>
        </w:rPr>
        <w:t>4.3</w:t>
      </w:r>
      <w:r>
        <w:rPr>
          <w:rFonts w:ascii="Times New Roman" w:hAnsi="Times New Roman"/>
        </w:rPr>
        <w:t xml:space="preserve"> Rekrutacja do projektu zostanie przeprowadzona w terminie </w:t>
      </w:r>
      <w:bookmarkStart w:id="1" w:name="_Hlk193050771"/>
      <w:r>
        <w:rPr>
          <w:rFonts w:ascii="Times New Roman" w:hAnsi="Times New Roman"/>
        </w:rPr>
        <w:t xml:space="preserve">od 17.03.2025 do 31.03.2025 </w:t>
      </w:r>
      <w:bookmarkEnd w:id="1"/>
      <w:r>
        <w:rPr>
          <w:rFonts w:ascii="Times New Roman" w:hAnsi="Times New Roman"/>
        </w:rPr>
        <w:t>dla wszystkich uczestników Projektu;</w:t>
      </w:r>
    </w:p>
    <w:p w14:paraId="4B0E4188" w14:textId="77777777" w:rsidR="00C9584A" w:rsidRDefault="00C9584A">
      <w:pPr>
        <w:pStyle w:val="Standard"/>
        <w:jc w:val="both"/>
        <w:rPr>
          <w:rFonts w:ascii="Times New Roman" w:hAnsi="Times New Roman"/>
          <w:b/>
        </w:rPr>
      </w:pPr>
    </w:p>
    <w:p w14:paraId="7CF4E79A" w14:textId="77777777" w:rsidR="00C9584A" w:rsidRDefault="00000000">
      <w:pPr>
        <w:pStyle w:val="Standard"/>
        <w:jc w:val="both"/>
        <w:rPr>
          <w:rFonts w:hint="eastAsia"/>
        </w:rPr>
      </w:pPr>
      <w:r>
        <w:rPr>
          <w:rFonts w:ascii="Times New Roman" w:hAnsi="Times New Roman"/>
          <w:b/>
          <w:bCs/>
        </w:rPr>
        <w:lastRenderedPageBreak/>
        <w:t>4.4</w:t>
      </w:r>
      <w:r>
        <w:rPr>
          <w:rFonts w:ascii="Times New Roman" w:hAnsi="Times New Roman"/>
        </w:rPr>
        <w:t xml:space="preserve"> Podstawą kwalifikowania osób do udziału w projekcie i realizacji praktyk zagranicznych w ramach projektu będzie spełnienie następujących warunków:</w:t>
      </w:r>
    </w:p>
    <w:p w14:paraId="5A66000C" w14:textId="77777777" w:rsidR="00C9584A" w:rsidRDefault="00000000">
      <w:pPr>
        <w:pStyle w:val="Standard"/>
        <w:jc w:val="both"/>
        <w:rPr>
          <w:rFonts w:hint="eastAsia"/>
        </w:rPr>
      </w:pPr>
      <w:r>
        <w:rPr>
          <w:rFonts w:ascii="Times New Roman" w:hAnsi="Times New Roman"/>
          <w:b/>
          <w:bCs/>
        </w:rPr>
        <w:t>4.4.1</w:t>
      </w:r>
      <w:r>
        <w:rPr>
          <w:rFonts w:ascii="Times New Roman" w:hAnsi="Times New Roman"/>
        </w:rPr>
        <w:t xml:space="preserve"> Przynależności do grupy określonej grupy docelowej, opisanej w § 2;</w:t>
      </w:r>
    </w:p>
    <w:p w14:paraId="161CA501" w14:textId="77777777" w:rsidR="00C9584A" w:rsidRDefault="00000000">
      <w:pPr>
        <w:pStyle w:val="Standard"/>
        <w:jc w:val="both"/>
        <w:rPr>
          <w:rFonts w:hint="eastAsia"/>
        </w:rPr>
      </w:pPr>
      <w:r>
        <w:rPr>
          <w:rFonts w:ascii="Times New Roman" w:hAnsi="Times New Roman"/>
          <w:b/>
          <w:bCs/>
        </w:rPr>
        <w:t>4.4.2</w:t>
      </w:r>
      <w:r>
        <w:rPr>
          <w:rFonts w:ascii="Times New Roman" w:hAnsi="Times New Roman"/>
        </w:rPr>
        <w:t xml:space="preserve"> Złożenie poprawnie wypełnionego Formularza Rekrutacyjnego (Część A i Część B);</w:t>
      </w:r>
    </w:p>
    <w:p w14:paraId="63F2C644" w14:textId="77777777" w:rsidR="00C9584A" w:rsidRDefault="00000000">
      <w:pPr>
        <w:pStyle w:val="Standard"/>
        <w:jc w:val="both"/>
        <w:rPr>
          <w:rFonts w:hint="eastAsia"/>
        </w:rPr>
      </w:pPr>
      <w:r>
        <w:rPr>
          <w:rFonts w:ascii="Times New Roman" w:hAnsi="Times New Roman"/>
          <w:b/>
          <w:bCs/>
        </w:rPr>
        <w:t>4.4.3</w:t>
      </w:r>
      <w:r>
        <w:rPr>
          <w:rFonts w:ascii="Times New Roman" w:hAnsi="Times New Roman"/>
        </w:rPr>
        <w:t xml:space="preserve"> Uzyskanie wystarczającej liczby punktów w procesie rekrutacyjnym, zgodnie z określonymi kryteriami.</w:t>
      </w:r>
    </w:p>
    <w:p w14:paraId="73AD13AA" w14:textId="77777777" w:rsidR="00C9584A" w:rsidRDefault="00C9584A">
      <w:pPr>
        <w:pStyle w:val="Standard"/>
        <w:jc w:val="both"/>
        <w:rPr>
          <w:rFonts w:ascii="Times New Roman" w:hAnsi="Times New Roman"/>
        </w:rPr>
      </w:pPr>
    </w:p>
    <w:p w14:paraId="51D84F5A" w14:textId="77777777" w:rsidR="00C9584A" w:rsidRDefault="00000000">
      <w:pPr>
        <w:pStyle w:val="Standard"/>
        <w:jc w:val="both"/>
        <w:rPr>
          <w:rFonts w:hint="eastAsia"/>
        </w:rPr>
      </w:pPr>
      <w:r>
        <w:rPr>
          <w:rFonts w:ascii="Times New Roman" w:hAnsi="Times New Roman"/>
          <w:b/>
          <w:bCs/>
        </w:rPr>
        <w:t>4.5</w:t>
      </w:r>
      <w:r>
        <w:rPr>
          <w:rFonts w:ascii="Times New Roman" w:hAnsi="Times New Roman"/>
        </w:rPr>
        <w:t xml:space="preserve"> Rekrutację przeprowadzi Organizacja Wysyłająca za pośrednictwem powołanej Komisji Rekrutacyjnej.</w:t>
      </w:r>
    </w:p>
    <w:p w14:paraId="72690D6E" w14:textId="77777777" w:rsidR="00C9584A" w:rsidRDefault="00C9584A">
      <w:pPr>
        <w:pStyle w:val="Standard"/>
        <w:jc w:val="both"/>
        <w:rPr>
          <w:rFonts w:ascii="Times New Roman" w:hAnsi="Times New Roman"/>
        </w:rPr>
      </w:pPr>
    </w:p>
    <w:p w14:paraId="433517B7" w14:textId="77777777" w:rsidR="00C9584A" w:rsidRDefault="00000000">
      <w:pPr>
        <w:pStyle w:val="Standard"/>
        <w:jc w:val="both"/>
        <w:rPr>
          <w:rFonts w:hint="eastAsia"/>
        </w:rPr>
      </w:pPr>
      <w:r>
        <w:rPr>
          <w:rFonts w:ascii="Times New Roman" w:hAnsi="Times New Roman"/>
          <w:b/>
          <w:bCs/>
        </w:rPr>
        <w:t>4.6</w:t>
      </w:r>
      <w:r>
        <w:rPr>
          <w:rFonts w:ascii="Times New Roman" w:hAnsi="Times New Roman"/>
        </w:rPr>
        <w:t xml:space="preserve"> Powołana została Komisja Rekrutacyjna w skład której wchodzą: Kierownik Projektu, nauczyciel zawodu i nauczyciel j. angielskiego</w:t>
      </w:r>
      <w:r>
        <w:rPr>
          <w:rFonts w:ascii="Times New Roman" w:eastAsia="Calibri" w:hAnsi="Times New Roman" w:cs="Calibri"/>
          <w:color w:val="000000"/>
        </w:rPr>
        <w:t>.</w:t>
      </w:r>
    </w:p>
    <w:p w14:paraId="66DBB0E7" w14:textId="77777777" w:rsidR="00C9584A" w:rsidRDefault="00C9584A">
      <w:pPr>
        <w:pStyle w:val="Standard"/>
        <w:jc w:val="both"/>
        <w:rPr>
          <w:rFonts w:ascii="Times New Roman" w:eastAsia="Calibri" w:hAnsi="Times New Roman" w:cs="Calibri"/>
          <w:color w:val="000000"/>
        </w:rPr>
      </w:pPr>
    </w:p>
    <w:p w14:paraId="151E7D90" w14:textId="77777777" w:rsidR="00C9584A" w:rsidRDefault="00000000">
      <w:pPr>
        <w:pStyle w:val="Standard"/>
        <w:jc w:val="both"/>
        <w:rPr>
          <w:rFonts w:hint="eastAsia"/>
        </w:rPr>
      </w:pPr>
      <w:r>
        <w:rPr>
          <w:rFonts w:ascii="Times New Roman" w:hAnsi="Times New Roman"/>
          <w:b/>
          <w:bCs/>
        </w:rPr>
        <w:t>4.7</w:t>
      </w:r>
      <w:r>
        <w:rPr>
          <w:rFonts w:ascii="Times New Roman" w:hAnsi="Times New Roman"/>
        </w:rPr>
        <w:t xml:space="preserve"> Chęć udziału w projekcie uczeń może zgłosić poprzez złożenie w Sekretariacie Organizacji Wysyłającej i/lub online na adres: </w:t>
      </w:r>
      <w:hyperlink r:id="rId7" w:history="1">
        <w:r>
          <w:t>projektzsodz1@gmail.com</w:t>
        </w:r>
      </w:hyperlink>
      <w:r>
        <w:rPr>
          <w:rFonts w:ascii="Times New Roman" w:hAnsi="Times New Roman"/>
          <w:b/>
          <w:bCs/>
          <w:color w:val="000000"/>
        </w:rPr>
        <w:t xml:space="preserve">, </w:t>
      </w:r>
      <w:r>
        <w:rPr>
          <w:rFonts w:ascii="Times New Roman" w:hAnsi="Times New Roman"/>
          <w:b/>
          <w:bCs/>
          <w:color w:val="FF0000"/>
        </w:rPr>
        <w:t xml:space="preserve">podpisanego przez kandydata i/lub rodzica / opiekuna prawnego </w:t>
      </w:r>
      <w:r>
        <w:rPr>
          <w:rFonts w:ascii="Times New Roman" w:hAnsi="Times New Roman"/>
        </w:rPr>
        <w:t>Formularza Rekrutacyjnego.</w:t>
      </w:r>
    </w:p>
    <w:p w14:paraId="4DC3C984" w14:textId="77777777" w:rsidR="00C9584A" w:rsidRDefault="00C9584A">
      <w:pPr>
        <w:pStyle w:val="Standard"/>
        <w:jc w:val="both"/>
        <w:rPr>
          <w:rFonts w:ascii="Times New Roman" w:hAnsi="Times New Roman"/>
        </w:rPr>
      </w:pPr>
    </w:p>
    <w:p w14:paraId="6B169C60" w14:textId="77777777" w:rsidR="00C9584A" w:rsidRDefault="00000000">
      <w:pPr>
        <w:pStyle w:val="Standard"/>
        <w:jc w:val="both"/>
        <w:rPr>
          <w:rFonts w:hint="eastAsia"/>
        </w:rPr>
      </w:pPr>
      <w:r>
        <w:rPr>
          <w:rFonts w:ascii="Times New Roman" w:hAnsi="Times New Roman"/>
          <w:b/>
          <w:bCs/>
        </w:rPr>
        <w:t>4.8</w:t>
      </w:r>
      <w:r>
        <w:rPr>
          <w:rFonts w:ascii="Times New Roman" w:hAnsi="Times New Roman"/>
        </w:rPr>
        <w:t xml:space="preserve"> Formularze Rekrutacyjne będą dostępne w Sekretariacie szkoły i na stronie internetowej projektu.</w:t>
      </w:r>
    </w:p>
    <w:p w14:paraId="5D79FD65" w14:textId="77777777" w:rsidR="00C9584A" w:rsidRDefault="00C9584A">
      <w:pPr>
        <w:pStyle w:val="Standard"/>
        <w:jc w:val="both"/>
        <w:rPr>
          <w:rFonts w:ascii="Times New Roman" w:hAnsi="Times New Roman"/>
        </w:rPr>
      </w:pPr>
    </w:p>
    <w:p w14:paraId="2BFAE289" w14:textId="77777777" w:rsidR="00C9584A" w:rsidRDefault="00000000">
      <w:pPr>
        <w:pStyle w:val="Standard"/>
        <w:jc w:val="both"/>
        <w:rPr>
          <w:rFonts w:hint="eastAsia"/>
        </w:rPr>
      </w:pPr>
      <w:r>
        <w:rPr>
          <w:rFonts w:ascii="Times New Roman" w:hAnsi="Times New Roman"/>
          <w:b/>
          <w:bCs/>
        </w:rPr>
        <w:t>4.9</w:t>
      </w:r>
      <w:r>
        <w:rPr>
          <w:rFonts w:ascii="Times New Roman" w:hAnsi="Times New Roman"/>
        </w:rPr>
        <w:t xml:space="preserve"> Uczniowie zobowiązują się do podania prawdziwych danych w formularzach rekrutacyjnych.</w:t>
      </w:r>
    </w:p>
    <w:p w14:paraId="52D16940" w14:textId="77777777" w:rsidR="00C9584A" w:rsidRDefault="00C9584A">
      <w:pPr>
        <w:pStyle w:val="Standard"/>
        <w:rPr>
          <w:rFonts w:ascii="Times New Roman" w:hAnsi="Times New Roman"/>
        </w:rPr>
      </w:pPr>
    </w:p>
    <w:p w14:paraId="46BFA107" w14:textId="77777777" w:rsidR="00C9584A" w:rsidRDefault="00000000">
      <w:pPr>
        <w:pStyle w:val="Standard"/>
        <w:jc w:val="both"/>
        <w:rPr>
          <w:rFonts w:hint="eastAsia"/>
        </w:rPr>
      </w:pPr>
      <w:r>
        <w:rPr>
          <w:rFonts w:ascii="Times New Roman" w:hAnsi="Times New Roman"/>
          <w:b/>
          <w:bCs/>
        </w:rPr>
        <w:t>4.10</w:t>
      </w:r>
      <w:r>
        <w:rPr>
          <w:rFonts w:ascii="Times New Roman" w:hAnsi="Times New Roman"/>
        </w:rPr>
        <w:t xml:space="preserve"> Szczegółowe kryteria rekrutacji obejmują:</w:t>
      </w:r>
    </w:p>
    <w:p w14:paraId="40916F25" w14:textId="77777777" w:rsidR="00C9584A" w:rsidRDefault="00C9584A">
      <w:pPr>
        <w:pStyle w:val="Standard"/>
        <w:jc w:val="both"/>
        <w:rPr>
          <w:rFonts w:ascii="Times New Roman" w:hAnsi="Times New Roman"/>
        </w:rPr>
      </w:pPr>
    </w:p>
    <w:p w14:paraId="2661C3F9" w14:textId="77777777" w:rsidR="00C9584A" w:rsidRDefault="00000000">
      <w:pPr>
        <w:pStyle w:val="Standard"/>
        <w:jc w:val="both"/>
        <w:rPr>
          <w:rFonts w:hint="eastAsia"/>
        </w:rPr>
      </w:pPr>
      <w:r>
        <w:rPr>
          <w:rFonts w:ascii="Times New Roman" w:hAnsi="Times New Roman"/>
          <w:b/>
          <w:bCs/>
        </w:rPr>
        <w:t>4.10.1</w:t>
      </w:r>
      <w:r>
        <w:rPr>
          <w:rFonts w:ascii="Times New Roman" w:hAnsi="Times New Roman"/>
        </w:rPr>
        <w:t xml:space="preserve"> </w:t>
      </w:r>
      <w:r>
        <w:rPr>
          <w:rFonts w:ascii="Times New Roman" w:eastAsia="MS-Gothic" w:hAnsi="Times New Roman" w:cs="MS-Gothic"/>
          <w:color w:val="000000"/>
        </w:rPr>
        <w:t>Ś</w:t>
      </w:r>
      <w:r>
        <w:rPr>
          <w:rFonts w:ascii="Times New Roman" w:eastAsia="Calibri" w:hAnsi="Times New Roman" w:cs="Calibri"/>
          <w:color w:val="000000"/>
        </w:rPr>
        <w:t>rednia</w:t>
      </w:r>
      <w:r>
        <w:rPr>
          <w:rFonts w:ascii="Times New Roman" w:eastAsia="MS-Gothic" w:hAnsi="Times New Roman" w:cs="MS-Gothic"/>
          <w:color w:val="000000"/>
        </w:rPr>
        <w:t xml:space="preserve"> </w:t>
      </w:r>
      <w:r>
        <w:rPr>
          <w:rFonts w:ascii="Times New Roman" w:eastAsia="Calibri" w:hAnsi="Times New Roman" w:cs="Calibri"/>
          <w:color w:val="000000"/>
        </w:rPr>
        <w:t xml:space="preserve">ocen z przedmiotów zawodowych na zakończenie klas I i II – </w:t>
      </w:r>
      <w:r>
        <w:rPr>
          <w:rFonts w:ascii="Times New Roman" w:eastAsia="Calibri" w:hAnsi="Times New Roman" w:cs="Calibri"/>
          <w:b/>
          <w:bCs/>
          <w:color w:val="000000"/>
        </w:rPr>
        <w:t>(0-15 pkt),</w:t>
      </w:r>
      <w:r>
        <w:rPr>
          <w:rFonts w:ascii="Times New Roman" w:eastAsia="Calibri" w:hAnsi="Times New Roman" w:cs="Calibri"/>
          <w:color w:val="000000"/>
        </w:rPr>
        <w:t xml:space="preserve"> gdzie średnia 2,00&lt; = 6 pkt, 3,00&lt; = 9 pkt, 4,00&lt; = 12 pkt, 5,00&lt; = 15 pkt;</w:t>
      </w:r>
    </w:p>
    <w:p w14:paraId="0FA7DFA8" w14:textId="77777777" w:rsidR="00C9584A" w:rsidRDefault="00000000">
      <w:pPr>
        <w:pStyle w:val="Standard"/>
        <w:jc w:val="both"/>
        <w:rPr>
          <w:rFonts w:hint="eastAsia"/>
        </w:rPr>
      </w:pPr>
      <w:r>
        <w:rPr>
          <w:rFonts w:ascii="Times New Roman" w:hAnsi="Times New Roman"/>
          <w:b/>
          <w:bCs/>
        </w:rPr>
        <w:t>4.10.2</w:t>
      </w:r>
      <w:r>
        <w:rPr>
          <w:rFonts w:ascii="Times New Roman" w:hAnsi="Times New Roman"/>
        </w:rPr>
        <w:t xml:space="preserve"> </w:t>
      </w:r>
      <w:r>
        <w:rPr>
          <w:rFonts w:ascii="Times New Roman" w:eastAsia="Calibri" w:hAnsi="Times New Roman" w:cs="Calibri"/>
        </w:rPr>
        <w:t>Ocena z j</w:t>
      </w:r>
      <w:r>
        <w:rPr>
          <w:rFonts w:ascii="Times New Roman" w:eastAsia="MS-Gothic" w:hAnsi="Times New Roman" w:cs="MS-Gothic"/>
        </w:rPr>
        <w:t>ę</w:t>
      </w:r>
      <w:r>
        <w:rPr>
          <w:rFonts w:ascii="Times New Roman" w:eastAsia="Calibri" w:hAnsi="Times New Roman" w:cs="Calibri"/>
        </w:rPr>
        <w:t xml:space="preserve">zyka angielskiego </w:t>
      </w:r>
      <w:r>
        <w:rPr>
          <w:rFonts w:ascii="Times New Roman" w:eastAsia="Calibri" w:hAnsi="Times New Roman" w:cs="Calibri"/>
          <w:color w:val="000000"/>
        </w:rPr>
        <w:t xml:space="preserve">na zakończenie klas I lub II </w:t>
      </w:r>
      <w:r>
        <w:rPr>
          <w:rFonts w:ascii="Times New Roman" w:eastAsia="Calibri" w:hAnsi="Times New Roman" w:cs="Calibri"/>
        </w:rPr>
        <w:t xml:space="preserve">– </w:t>
      </w:r>
      <w:r>
        <w:rPr>
          <w:rFonts w:ascii="Times New Roman" w:eastAsia="Calibri" w:hAnsi="Times New Roman" w:cs="Calibri"/>
          <w:b/>
          <w:bCs/>
        </w:rPr>
        <w:t>(0-15 pkt)</w:t>
      </w:r>
      <w:r>
        <w:rPr>
          <w:rFonts w:ascii="Times New Roman" w:eastAsia="Calibri" w:hAnsi="Times New Roman" w:cs="Calibri"/>
        </w:rPr>
        <w:t>, gdzie ocena „dopuszczaj</w:t>
      </w:r>
      <w:r>
        <w:rPr>
          <w:rFonts w:ascii="Times New Roman" w:eastAsia="MS-Gothic" w:hAnsi="Times New Roman" w:cs="MS-Gothic"/>
        </w:rPr>
        <w:t>ą</w:t>
      </w:r>
      <w:r>
        <w:rPr>
          <w:rFonts w:ascii="Times New Roman" w:eastAsia="Calibri" w:hAnsi="Times New Roman" w:cs="Calibri"/>
        </w:rPr>
        <w:t xml:space="preserve">ca” = 7 pkt, </w:t>
      </w:r>
      <w:r>
        <w:rPr>
          <w:rFonts w:ascii="Times New Roman" w:hAnsi="Times New Roman"/>
        </w:rPr>
        <w:t>„dostateczna” – 9 pkt, „dobra” – 11 pkt, „bardzo dobra” – 13 pkt, a „celująca” – 15 pkt;</w:t>
      </w:r>
    </w:p>
    <w:p w14:paraId="363BEC59" w14:textId="77777777" w:rsidR="00C9584A" w:rsidRDefault="00000000">
      <w:pPr>
        <w:pStyle w:val="Standard"/>
        <w:jc w:val="both"/>
        <w:rPr>
          <w:rFonts w:hint="eastAsia"/>
        </w:rPr>
      </w:pPr>
      <w:r>
        <w:rPr>
          <w:rFonts w:ascii="Times New Roman" w:eastAsia="Calibri" w:hAnsi="Times New Roman" w:cs="Calibri"/>
          <w:b/>
          <w:bCs/>
        </w:rPr>
        <w:t>4.10.3</w:t>
      </w:r>
      <w:r>
        <w:rPr>
          <w:rFonts w:ascii="Times New Roman" w:eastAsia="Calibri" w:hAnsi="Times New Roman" w:cs="Calibri"/>
        </w:rPr>
        <w:t xml:space="preserve"> Frekwencja</w:t>
      </w:r>
      <w:r>
        <w:rPr>
          <w:rFonts w:ascii="Times New Roman" w:eastAsia="MS-Gothic" w:hAnsi="Times New Roman" w:cs="MS-Gothic"/>
        </w:rPr>
        <w:t xml:space="preserve"> </w:t>
      </w:r>
      <w:r>
        <w:rPr>
          <w:rFonts w:ascii="Times New Roman" w:eastAsia="Calibri" w:hAnsi="Times New Roman" w:cs="Calibri"/>
        </w:rPr>
        <w:t xml:space="preserve">– </w:t>
      </w:r>
      <w:r>
        <w:rPr>
          <w:rFonts w:ascii="Times New Roman" w:eastAsia="Calibri" w:hAnsi="Times New Roman" w:cs="Calibri"/>
          <w:b/>
          <w:bCs/>
        </w:rPr>
        <w:t xml:space="preserve">(0-10 pkt), </w:t>
      </w:r>
      <w:r>
        <w:rPr>
          <w:rFonts w:ascii="Times New Roman" w:eastAsia="Calibri" w:hAnsi="Times New Roman" w:cs="Calibri"/>
        </w:rPr>
        <w:t>gdzie 50% &lt; = 2 pkt; 65% &lt; = 4 pkt; 80% &lt; = 6 pkt; 90% &lt; = 8 pkt; 95% &lt; = 10 pkt;</w:t>
      </w:r>
    </w:p>
    <w:p w14:paraId="33E6F4A4" w14:textId="77777777" w:rsidR="00C9584A" w:rsidRDefault="00000000">
      <w:pPr>
        <w:pStyle w:val="Standard"/>
        <w:jc w:val="both"/>
        <w:rPr>
          <w:rFonts w:hint="eastAsia"/>
        </w:rPr>
      </w:pPr>
      <w:r>
        <w:rPr>
          <w:rFonts w:ascii="Times New Roman" w:eastAsia="Calibri" w:hAnsi="Times New Roman" w:cs="Calibri"/>
          <w:b/>
          <w:bCs/>
        </w:rPr>
        <w:t>4.10.4</w:t>
      </w:r>
      <w:r>
        <w:rPr>
          <w:rFonts w:ascii="Times New Roman" w:eastAsia="Calibri" w:hAnsi="Times New Roman" w:cs="Calibri"/>
        </w:rPr>
        <w:t xml:space="preserve"> Ocena zachowania – </w:t>
      </w:r>
      <w:r>
        <w:rPr>
          <w:rFonts w:ascii="Times New Roman" w:eastAsia="Calibri" w:hAnsi="Times New Roman" w:cs="Calibri"/>
          <w:b/>
          <w:bCs/>
        </w:rPr>
        <w:t>(0-5 pkt),</w:t>
      </w:r>
      <w:r>
        <w:rPr>
          <w:rFonts w:ascii="Times New Roman" w:eastAsia="Calibri" w:hAnsi="Times New Roman" w:cs="Calibri"/>
        </w:rPr>
        <w:t xml:space="preserve"> gdzie ocena „poprawna” = 2 pkt, „dobra” = 3 pkt, „bardzo dobra” = 4 pkt a „wzorowa” = 5 pkt, (co najmniej ocena „poprawna” na zakończenie I i II klasy).</w:t>
      </w:r>
    </w:p>
    <w:p w14:paraId="3E43F70B" w14:textId="77777777" w:rsidR="00C9584A" w:rsidRDefault="00000000">
      <w:pPr>
        <w:pStyle w:val="Standard"/>
        <w:jc w:val="both"/>
        <w:rPr>
          <w:rFonts w:hint="eastAsia"/>
        </w:rPr>
      </w:pPr>
      <w:r>
        <w:rPr>
          <w:rFonts w:ascii="Times New Roman" w:eastAsia="Calibri" w:hAnsi="Times New Roman" w:cs="Calibri"/>
          <w:b/>
          <w:bCs/>
        </w:rPr>
        <w:t>4.10.5</w:t>
      </w:r>
      <w:r>
        <w:rPr>
          <w:rFonts w:ascii="Times New Roman" w:eastAsia="Calibri" w:hAnsi="Times New Roman" w:cs="Calibri"/>
        </w:rPr>
        <w:t xml:space="preserve"> Mniejsze szanse – ocena</w:t>
      </w:r>
      <w:r>
        <w:rPr>
          <w:rFonts w:ascii="Times New Roman" w:eastAsia="MS-Gothic" w:hAnsi="Times New Roman" w:cs="MS-Gothic"/>
        </w:rPr>
        <w:t xml:space="preserve"> </w:t>
      </w:r>
      <w:r>
        <w:rPr>
          <w:rFonts w:ascii="Times New Roman" w:eastAsia="Calibri" w:hAnsi="Times New Roman" w:cs="Calibri"/>
        </w:rPr>
        <w:t xml:space="preserve">sytuacji </w:t>
      </w:r>
      <w:r>
        <w:rPr>
          <w:rFonts w:ascii="Times New Roman" w:eastAsia="MS-Gothic" w:hAnsi="Times New Roman" w:cs="MS-Gothic"/>
        </w:rPr>
        <w:t>ż</w:t>
      </w:r>
      <w:r>
        <w:rPr>
          <w:rFonts w:ascii="Times New Roman" w:eastAsia="Calibri" w:hAnsi="Times New Roman" w:cs="Calibri"/>
        </w:rPr>
        <w:t>yciowej ucznia – rozpatrywane przez KR</w:t>
      </w:r>
      <w:r>
        <w:rPr>
          <w:rFonts w:ascii="Times New Roman" w:eastAsia="MS-Gothic" w:hAnsi="Times New Roman" w:cs="MS-Gothic"/>
        </w:rPr>
        <w:t xml:space="preserve"> </w:t>
      </w:r>
      <w:r>
        <w:rPr>
          <w:rFonts w:ascii="Times New Roman" w:eastAsia="Calibri" w:hAnsi="Times New Roman" w:cs="Calibri"/>
        </w:rPr>
        <w:t>na podstawie deklaracji uczestników oraz ich weryfikacji wraz ze szkolnym pedagogiem i wychowawcami na podstawie takich kryteriów jak: 1. niski poziom dochodów rodziny ucznia, 2. niepełna rodzina, 3. zamieszkiwanie na terenach wiejskich, 4. problemy z adaptacj</w:t>
      </w:r>
      <w:r>
        <w:rPr>
          <w:rFonts w:ascii="Times New Roman" w:eastAsia="MS-Gothic" w:hAnsi="Times New Roman" w:cs="MS-Gothic"/>
        </w:rPr>
        <w:t xml:space="preserve">ą, 5. inne </w:t>
      </w:r>
      <w:r>
        <w:rPr>
          <w:rFonts w:ascii="Times New Roman" w:eastAsia="Calibri" w:hAnsi="Times New Roman" w:cs="Calibri"/>
        </w:rPr>
        <w:t xml:space="preserve">(do opinii wychowawcy) – max. do przyznania </w:t>
      </w:r>
      <w:r>
        <w:rPr>
          <w:rFonts w:ascii="Times New Roman" w:eastAsia="Calibri" w:hAnsi="Times New Roman" w:cs="Calibri"/>
          <w:b/>
          <w:bCs/>
        </w:rPr>
        <w:t>5 pkt</w:t>
      </w:r>
      <w:r>
        <w:rPr>
          <w:rFonts w:ascii="Times New Roman" w:eastAsia="Calibri" w:hAnsi="Times New Roman" w:cs="Calibri"/>
        </w:rPr>
        <w:t>.</w:t>
      </w:r>
    </w:p>
    <w:p w14:paraId="50693511" w14:textId="77777777" w:rsidR="00C9584A" w:rsidRDefault="00C9584A">
      <w:pPr>
        <w:pStyle w:val="Standard"/>
        <w:rPr>
          <w:rFonts w:ascii="Times New Roman" w:eastAsia="Calibri" w:hAnsi="Times New Roman" w:cs="Calibri"/>
        </w:rPr>
      </w:pPr>
    </w:p>
    <w:p w14:paraId="6F259F5F" w14:textId="77777777" w:rsidR="00C9584A" w:rsidRDefault="00000000">
      <w:pPr>
        <w:pStyle w:val="Standard"/>
        <w:rPr>
          <w:rFonts w:hint="eastAsia"/>
        </w:rPr>
      </w:pPr>
      <w:r>
        <w:rPr>
          <w:rFonts w:ascii="Times New Roman" w:hAnsi="Times New Roman"/>
          <w:b/>
          <w:bCs/>
        </w:rPr>
        <w:t>4.11</w:t>
      </w:r>
      <w:r>
        <w:rPr>
          <w:rFonts w:ascii="Times New Roman" w:hAnsi="Times New Roman"/>
        </w:rPr>
        <w:t xml:space="preserve"> Maksymalna ilość otrzymanych punktów wynosi </w:t>
      </w:r>
      <w:r>
        <w:rPr>
          <w:rFonts w:ascii="Times New Roman" w:hAnsi="Times New Roman"/>
          <w:b/>
          <w:bCs/>
        </w:rPr>
        <w:t>50 pkt</w:t>
      </w:r>
      <w:r>
        <w:rPr>
          <w:rFonts w:ascii="Times New Roman" w:hAnsi="Times New Roman"/>
        </w:rPr>
        <w:t>.</w:t>
      </w:r>
    </w:p>
    <w:p w14:paraId="115FE352" w14:textId="77777777" w:rsidR="00C9584A" w:rsidRDefault="00C9584A">
      <w:pPr>
        <w:pStyle w:val="Standard"/>
        <w:rPr>
          <w:rFonts w:ascii="Times New Roman" w:hAnsi="Times New Roman"/>
          <w:b/>
          <w:bCs/>
        </w:rPr>
      </w:pPr>
    </w:p>
    <w:p w14:paraId="26A0722B" w14:textId="77777777" w:rsidR="00C9584A" w:rsidRDefault="00000000">
      <w:pPr>
        <w:pStyle w:val="Standard"/>
        <w:jc w:val="both"/>
        <w:rPr>
          <w:rFonts w:hint="eastAsia"/>
        </w:rPr>
      </w:pPr>
      <w:r>
        <w:rPr>
          <w:rFonts w:ascii="Times New Roman" w:hAnsi="Times New Roman"/>
          <w:b/>
          <w:bCs/>
        </w:rPr>
        <w:t>4.12</w:t>
      </w:r>
      <w:r>
        <w:rPr>
          <w:rFonts w:ascii="Times New Roman" w:hAnsi="Times New Roman"/>
        </w:rPr>
        <w:t xml:space="preserve"> Punkty za poszczególne kategorie zostaną przyznane/zweryfikowane przez Komisję Rekrutacyjną na podstawie weryfikacji Formularzy Rekrutacyjnych, wyników w nauce w szkolnej bazie ocen.</w:t>
      </w:r>
    </w:p>
    <w:p w14:paraId="7448A9FE" w14:textId="77777777" w:rsidR="00C9584A" w:rsidRDefault="00C9584A">
      <w:pPr>
        <w:pStyle w:val="Standard"/>
        <w:jc w:val="both"/>
        <w:rPr>
          <w:rFonts w:ascii="Times New Roman" w:hAnsi="Times New Roman"/>
        </w:rPr>
      </w:pPr>
    </w:p>
    <w:p w14:paraId="22AE7554" w14:textId="77777777" w:rsidR="00C9584A" w:rsidRDefault="00000000">
      <w:pPr>
        <w:pStyle w:val="Standard"/>
        <w:jc w:val="both"/>
        <w:rPr>
          <w:rFonts w:hint="eastAsia"/>
        </w:rPr>
      </w:pPr>
      <w:r>
        <w:rPr>
          <w:rFonts w:ascii="Times New Roman" w:hAnsi="Times New Roman"/>
          <w:b/>
          <w:bCs/>
        </w:rPr>
        <w:t>4.13</w:t>
      </w:r>
      <w:r>
        <w:rPr>
          <w:rFonts w:ascii="Times New Roman" w:hAnsi="Times New Roman"/>
        </w:rPr>
        <w:t xml:space="preserve"> Kandydaci z najwyższą liczbą punktów zostaną wpisani na listę osób zakwalifikowanych do projektu.</w:t>
      </w:r>
    </w:p>
    <w:p w14:paraId="19D7DB54" w14:textId="77777777" w:rsidR="00C9584A" w:rsidRDefault="00C9584A">
      <w:pPr>
        <w:pStyle w:val="Standard"/>
        <w:jc w:val="both"/>
        <w:rPr>
          <w:rFonts w:ascii="Times New Roman" w:hAnsi="Times New Roman"/>
        </w:rPr>
      </w:pPr>
    </w:p>
    <w:p w14:paraId="0905E7C2" w14:textId="77777777" w:rsidR="00C9584A" w:rsidRDefault="00000000">
      <w:pPr>
        <w:pStyle w:val="Standard"/>
        <w:jc w:val="both"/>
        <w:rPr>
          <w:rFonts w:hint="eastAsia"/>
        </w:rPr>
      </w:pPr>
      <w:r>
        <w:rPr>
          <w:rFonts w:ascii="Times New Roman" w:hAnsi="Times New Roman"/>
          <w:b/>
          <w:bCs/>
        </w:rPr>
        <w:t>4.14</w:t>
      </w:r>
      <w:r>
        <w:rPr>
          <w:rFonts w:ascii="Times New Roman" w:hAnsi="Times New Roman"/>
        </w:rPr>
        <w:t xml:space="preserve"> W przypadku uczniów, którzy uzyskali równą liczbę punktów, zostanie zorganizowany test j. angielskiego.</w:t>
      </w:r>
    </w:p>
    <w:p w14:paraId="4298A078" w14:textId="77777777" w:rsidR="00C9584A" w:rsidRDefault="00C9584A">
      <w:pPr>
        <w:pStyle w:val="Standard"/>
        <w:rPr>
          <w:rFonts w:ascii="Times New Roman" w:hAnsi="Times New Roman"/>
        </w:rPr>
      </w:pPr>
    </w:p>
    <w:p w14:paraId="7450EEC3" w14:textId="77777777" w:rsidR="00C9584A" w:rsidRDefault="00000000">
      <w:pPr>
        <w:pStyle w:val="Standard"/>
        <w:jc w:val="both"/>
        <w:rPr>
          <w:rFonts w:hint="eastAsia"/>
        </w:rPr>
      </w:pPr>
      <w:r>
        <w:rPr>
          <w:rFonts w:ascii="Times New Roman" w:hAnsi="Times New Roman"/>
          <w:b/>
          <w:bCs/>
        </w:rPr>
        <w:t>4.15</w:t>
      </w:r>
      <w:r>
        <w:rPr>
          <w:rFonts w:ascii="Times New Roman" w:hAnsi="Times New Roman"/>
        </w:rPr>
        <w:t xml:space="preserve"> Utworzona lista osób zakwalifikowanych oraz lista rezerwowa zostaną opublikowane przez Organizację Wysyłającą przy wykorzystaniu kanałów tradycyjnych i internetowych.</w:t>
      </w:r>
    </w:p>
    <w:p w14:paraId="5FE4A081" w14:textId="77777777" w:rsidR="00C9584A" w:rsidRDefault="00C9584A">
      <w:pPr>
        <w:pStyle w:val="Standard"/>
        <w:jc w:val="both"/>
        <w:rPr>
          <w:rFonts w:ascii="Times New Roman" w:hAnsi="Times New Roman"/>
        </w:rPr>
      </w:pPr>
    </w:p>
    <w:p w14:paraId="60EE63D5" w14:textId="77777777" w:rsidR="00C9584A" w:rsidRDefault="00000000">
      <w:pPr>
        <w:pStyle w:val="Standard"/>
        <w:jc w:val="both"/>
        <w:rPr>
          <w:rFonts w:hint="eastAsia"/>
        </w:rPr>
      </w:pPr>
      <w:r>
        <w:rPr>
          <w:rFonts w:ascii="Times New Roman" w:hAnsi="Times New Roman"/>
          <w:b/>
          <w:bCs/>
        </w:rPr>
        <w:t>4.16</w:t>
      </w:r>
      <w:r>
        <w:rPr>
          <w:rFonts w:ascii="Times New Roman" w:hAnsi="Times New Roman"/>
        </w:rPr>
        <w:t xml:space="preserve"> Wszystkim k</w:t>
      </w:r>
      <w:r>
        <w:rPr>
          <w:rFonts w:ascii="Times New Roman" w:eastAsia="FreeSans" w:hAnsi="Times New Roman" w:cs="FreeSans"/>
          <w:color w:val="000000"/>
        </w:rPr>
        <w:t xml:space="preserve">andydatom przysługuje prawo do odwołania się od decyzji Komisji Rekrutacyjnej do 7 dni od dnia ogłoszenia wyników (pismo do Sekretariatu szkoły i/lub wysłane pocztą na adres: </w:t>
      </w:r>
      <w:hyperlink r:id="rId8" w:history="1">
        <w:r>
          <w:rPr>
            <w:rFonts w:ascii="Times New Roman" w:eastAsia="FreeSans" w:hAnsi="Times New Roman" w:cs="FreeSans"/>
            <w:b/>
            <w:bCs/>
            <w:color w:val="000000"/>
          </w:rPr>
          <w:t>projektzsodz1@gmail.com</w:t>
        </w:r>
      </w:hyperlink>
      <w:r>
        <w:t>)</w:t>
      </w:r>
      <w:r>
        <w:rPr>
          <w:rFonts w:ascii="Times New Roman" w:eastAsia="FreeSans" w:hAnsi="Times New Roman" w:cs="FreeSans"/>
          <w:color w:val="000000"/>
        </w:rPr>
        <w:t>. W ramach rozpatrywania odwo</w:t>
      </w:r>
      <w:r>
        <w:rPr>
          <w:rFonts w:ascii="Times New Roman" w:eastAsia="MS-Gothic" w:hAnsi="Times New Roman" w:cs="MS-Gothic"/>
          <w:color w:val="000000"/>
        </w:rPr>
        <w:t>ł</w:t>
      </w:r>
      <w:r>
        <w:rPr>
          <w:rFonts w:ascii="Times New Roman" w:eastAsia="FreeSans" w:hAnsi="Times New Roman" w:cs="FreeSans"/>
          <w:color w:val="000000"/>
        </w:rPr>
        <w:t>ania Komisja Rekrutacyjna mo</w:t>
      </w:r>
      <w:r>
        <w:rPr>
          <w:rFonts w:ascii="Times New Roman" w:eastAsia="MS-Gothic" w:hAnsi="Times New Roman" w:cs="MS-Gothic"/>
          <w:color w:val="000000"/>
        </w:rPr>
        <w:t>ż</w:t>
      </w:r>
      <w:r>
        <w:rPr>
          <w:rFonts w:ascii="Times New Roman" w:eastAsia="FreeSans" w:hAnsi="Times New Roman" w:cs="FreeSans"/>
          <w:color w:val="000000"/>
        </w:rPr>
        <w:t>e przeprowadzi</w:t>
      </w:r>
      <w:r>
        <w:rPr>
          <w:rFonts w:ascii="Times New Roman" w:eastAsia="MS-Gothic" w:hAnsi="Times New Roman" w:cs="MS-Gothic"/>
          <w:color w:val="000000"/>
        </w:rPr>
        <w:t xml:space="preserve">ć </w:t>
      </w:r>
      <w:r>
        <w:rPr>
          <w:rFonts w:ascii="Times New Roman" w:eastAsia="FreeSans" w:hAnsi="Times New Roman" w:cs="FreeSans"/>
          <w:color w:val="000000"/>
        </w:rPr>
        <w:t>rozmow</w:t>
      </w:r>
      <w:r>
        <w:rPr>
          <w:rFonts w:ascii="Times New Roman" w:eastAsia="MS-Gothic" w:hAnsi="Times New Roman" w:cs="MS-Gothic"/>
          <w:color w:val="000000"/>
        </w:rPr>
        <w:t>ę z kandydatem</w:t>
      </w:r>
      <w:r>
        <w:rPr>
          <w:rFonts w:ascii="Times New Roman" w:eastAsia="FreeSans" w:hAnsi="Times New Roman" w:cs="FreeSans"/>
          <w:color w:val="000000"/>
        </w:rPr>
        <w:t>, celem poznania podstaw odwo</w:t>
      </w:r>
      <w:r>
        <w:rPr>
          <w:rFonts w:ascii="Times New Roman" w:eastAsia="MS-Gothic" w:hAnsi="Times New Roman" w:cs="MS-Gothic"/>
          <w:color w:val="000000"/>
        </w:rPr>
        <w:t>ł</w:t>
      </w:r>
      <w:r>
        <w:rPr>
          <w:rFonts w:ascii="Times New Roman" w:eastAsia="FreeSans" w:hAnsi="Times New Roman" w:cs="FreeSans"/>
          <w:color w:val="000000"/>
        </w:rPr>
        <w:t>ania.</w:t>
      </w:r>
    </w:p>
    <w:p w14:paraId="3478BC98" w14:textId="77777777" w:rsidR="00C9584A" w:rsidRDefault="00C9584A">
      <w:pPr>
        <w:pStyle w:val="Standard"/>
        <w:jc w:val="both"/>
        <w:rPr>
          <w:rFonts w:ascii="Times New Roman" w:hAnsi="Times New Roman"/>
        </w:rPr>
      </w:pPr>
    </w:p>
    <w:p w14:paraId="16E7E15F" w14:textId="77777777" w:rsidR="00C9584A" w:rsidRDefault="00000000">
      <w:pPr>
        <w:pStyle w:val="Standard"/>
        <w:jc w:val="both"/>
        <w:rPr>
          <w:rFonts w:hint="eastAsia"/>
        </w:rPr>
      </w:pPr>
      <w:r>
        <w:rPr>
          <w:rFonts w:ascii="Times New Roman" w:hAnsi="Times New Roman"/>
          <w:b/>
          <w:bCs/>
        </w:rPr>
        <w:t>4.17</w:t>
      </w:r>
      <w:r>
        <w:rPr>
          <w:rFonts w:ascii="Times New Roman" w:hAnsi="Times New Roman"/>
        </w:rPr>
        <w:t xml:space="preserve"> Kandydaci, którzy znaleźli się na wysokich pozycjach na liście rezerwowej uczestniczą we wszystkich zajęciach przygotowania przed mobilnościami w Polsce. W przypadku zdarzeń losowych i rezygnacji z udziału w projekcie osoby z listy zakwalifikowanych, do projektu włączane są kolejno osoby z listy rezerwowej.</w:t>
      </w:r>
    </w:p>
    <w:p w14:paraId="58BDBE4B" w14:textId="77777777" w:rsidR="00C9584A" w:rsidRDefault="00C9584A">
      <w:pPr>
        <w:pStyle w:val="Standard"/>
        <w:jc w:val="both"/>
        <w:rPr>
          <w:rFonts w:ascii="Times New Roman" w:hAnsi="Times New Roman"/>
          <w:b/>
        </w:rPr>
      </w:pPr>
    </w:p>
    <w:p w14:paraId="023A39B6" w14:textId="77777777" w:rsidR="00C9584A" w:rsidRDefault="00000000">
      <w:pPr>
        <w:pStyle w:val="Standard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§ 5</w:t>
      </w:r>
    </w:p>
    <w:p w14:paraId="0EC4B544" w14:textId="77777777" w:rsidR="00C9584A" w:rsidRDefault="00000000">
      <w:pPr>
        <w:pStyle w:val="Standard"/>
        <w:jc w:val="center"/>
        <w:rPr>
          <w:rFonts w:hint="eastAsia"/>
        </w:rPr>
      </w:pPr>
      <w:r>
        <w:rPr>
          <w:rFonts w:ascii="Times New Roman" w:hAnsi="Times New Roman"/>
          <w:b/>
        </w:rPr>
        <w:t>Postanowienia ko</w:t>
      </w:r>
      <w:r>
        <w:rPr>
          <w:rFonts w:ascii="Times New Roman" w:hAnsi="Times New Roman"/>
        </w:rPr>
        <w:t>ń</w:t>
      </w:r>
      <w:r>
        <w:rPr>
          <w:rFonts w:ascii="Times New Roman" w:hAnsi="Times New Roman"/>
          <w:b/>
        </w:rPr>
        <w:t>cowe</w:t>
      </w:r>
    </w:p>
    <w:p w14:paraId="2B6AA362" w14:textId="77777777" w:rsidR="00C9584A" w:rsidRDefault="00C9584A">
      <w:pPr>
        <w:pStyle w:val="Standard"/>
        <w:jc w:val="center"/>
        <w:rPr>
          <w:rFonts w:ascii="Times New Roman" w:hAnsi="Times New Roman"/>
          <w:b/>
        </w:rPr>
      </w:pPr>
    </w:p>
    <w:p w14:paraId="350AC17E" w14:textId="77777777" w:rsidR="00C9584A" w:rsidRDefault="00000000">
      <w:pPr>
        <w:pStyle w:val="Standard"/>
        <w:jc w:val="both"/>
        <w:rPr>
          <w:rFonts w:hint="eastAsia"/>
        </w:rPr>
      </w:pPr>
      <w:r>
        <w:rPr>
          <w:rFonts w:ascii="Times New Roman" w:hAnsi="Times New Roman"/>
          <w:b/>
          <w:bCs/>
        </w:rPr>
        <w:t>5.1</w:t>
      </w:r>
      <w:r>
        <w:rPr>
          <w:rFonts w:ascii="Times New Roman" w:hAnsi="Times New Roman"/>
        </w:rPr>
        <w:t xml:space="preserve"> Uczestnik projektu ma prawo zgłaszać realizatorowi projektu swoje uwagi i opinie dotyczące przeprowadzonych działań, w tym oceniać pracę opiekunów praktyk, celowość i przydatność wsparcia oraz sposób jego realizacji.</w:t>
      </w:r>
    </w:p>
    <w:p w14:paraId="78ADBEE9" w14:textId="77777777" w:rsidR="00C9584A" w:rsidRDefault="00C9584A">
      <w:pPr>
        <w:pStyle w:val="Standard"/>
        <w:jc w:val="both"/>
        <w:rPr>
          <w:rFonts w:ascii="Times New Roman" w:hAnsi="Times New Roman"/>
        </w:rPr>
      </w:pPr>
    </w:p>
    <w:p w14:paraId="3C81DD11" w14:textId="77777777" w:rsidR="00C9584A" w:rsidRDefault="00000000">
      <w:pPr>
        <w:pStyle w:val="Standard"/>
        <w:jc w:val="both"/>
        <w:rPr>
          <w:rFonts w:hint="eastAsia"/>
        </w:rPr>
      </w:pPr>
      <w:r>
        <w:rPr>
          <w:rFonts w:ascii="Times New Roman" w:hAnsi="Times New Roman"/>
          <w:b/>
          <w:bCs/>
        </w:rPr>
        <w:t>5.2</w:t>
      </w:r>
      <w:r>
        <w:rPr>
          <w:rFonts w:ascii="Times New Roman" w:hAnsi="Times New Roman"/>
        </w:rPr>
        <w:t xml:space="preserve"> Uczestnik projektu ponosi odpowiedzialność za składanie oświadczeń niezgodnych z prawdą.</w:t>
      </w:r>
    </w:p>
    <w:p w14:paraId="5D0AA8B8" w14:textId="77777777" w:rsidR="00C9584A" w:rsidRDefault="00C9584A">
      <w:pPr>
        <w:pStyle w:val="Standard"/>
        <w:jc w:val="both"/>
        <w:rPr>
          <w:rFonts w:ascii="Times New Roman" w:hAnsi="Times New Roman"/>
        </w:rPr>
      </w:pPr>
    </w:p>
    <w:p w14:paraId="7CF788FC" w14:textId="77777777" w:rsidR="00C9584A" w:rsidRDefault="00000000">
      <w:pPr>
        <w:pStyle w:val="Standard"/>
        <w:jc w:val="both"/>
        <w:rPr>
          <w:rFonts w:hint="eastAsia"/>
        </w:rPr>
      </w:pPr>
      <w:r>
        <w:rPr>
          <w:rFonts w:ascii="Times New Roman" w:hAnsi="Times New Roman"/>
          <w:b/>
          <w:bCs/>
        </w:rPr>
        <w:t>5.3</w:t>
      </w:r>
      <w:r>
        <w:rPr>
          <w:rFonts w:ascii="Times New Roman" w:hAnsi="Times New Roman"/>
        </w:rPr>
        <w:t xml:space="preserve"> Nadzór organizacyjny i merytoryczny nad realizacją projektu sprawował będzie Koordynator Projektu z ramienia Organizacji Wysyłającej.</w:t>
      </w:r>
    </w:p>
    <w:p w14:paraId="3F4F2C33" w14:textId="77777777" w:rsidR="00C9584A" w:rsidRDefault="00C9584A">
      <w:pPr>
        <w:pStyle w:val="Standard"/>
        <w:jc w:val="both"/>
        <w:rPr>
          <w:rFonts w:ascii="Times New Roman" w:hAnsi="Times New Roman"/>
        </w:rPr>
      </w:pPr>
    </w:p>
    <w:p w14:paraId="5B5F75B8" w14:textId="77777777" w:rsidR="00C9584A" w:rsidRDefault="00000000">
      <w:pPr>
        <w:pStyle w:val="Standard"/>
        <w:jc w:val="both"/>
        <w:rPr>
          <w:rFonts w:hint="eastAsia"/>
        </w:rPr>
      </w:pPr>
      <w:r>
        <w:rPr>
          <w:rFonts w:ascii="Times New Roman" w:hAnsi="Times New Roman"/>
          <w:b/>
          <w:bCs/>
        </w:rPr>
        <w:t>5.4</w:t>
      </w:r>
      <w:r>
        <w:rPr>
          <w:rFonts w:ascii="Times New Roman" w:hAnsi="Times New Roman"/>
        </w:rPr>
        <w:t xml:space="preserve"> W przypadkach nieuregulowanych niniejszym regulaminem decyzję podejmuje Koordynator Projektu z ramienia Organizacji Wysyłającej.</w:t>
      </w:r>
    </w:p>
    <w:p w14:paraId="783401D6" w14:textId="77777777" w:rsidR="00C9584A" w:rsidRDefault="00C9584A">
      <w:pPr>
        <w:pStyle w:val="Standard"/>
        <w:jc w:val="both"/>
        <w:rPr>
          <w:rFonts w:ascii="Times New Roman" w:hAnsi="Times New Roman"/>
        </w:rPr>
      </w:pPr>
    </w:p>
    <w:p w14:paraId="7E376174" w14:textId="77777777" w:rsidR="00C9584A" w:rsidRDefault="00000000">
      <w:pPr>
        <w:pStyle w:val="Standard"/>
        <w:jc w:val="both"/>
        <w:rPr>
          <w:rFonts w:hint="eastAsia"/>
        </w:rPr>
      </w:pPr>
      <w:r>
        <w:rPr>
          <w:rFonts w:ascii="Times New Roman" w:hAnsi="Times New Roman"/>
          <w:b/>
          <w:bCs/>
        </w:rPr>
        <w:t>5.5</w:t>
      </w:r>
      <w:r>
        <w:rPr>
          <w:rFonts w:ascii="Times New Roman" w:hAnsi="Times New Roman"/>
        </w:rPr>
        <w:t xml:space="preserve"> W kwestiach nieobjętych niniejszym regulaminem, zastosowanie mają przepisy Kodeksu Cywilnego.</w:t>
      </w:r>
    </w:p>
    <w:p w14:paraId="2DA2A2F1" w14:textId="77777777" w:rsidR="00C9584A" w:rsidRDefault="00C9584A">
      <w:pPr>
        <w:pStyle w:val="Standard"/>
        <w:jc w:val="both"/>
        <w:rPr>
          <w:rFonts w:ascii="Times New Roman" w:hAnsi="Times New Roman"/>
        </w:rPr>
      </w:pPr>
    </w:p>
    <w:p w14:paraId="5351BE82" w14:textId="77777777" w:rsidR="00C9584A" w:rsidRDefault="00000000">
      <w:pPr>
        <w:pStyle w:val="Standard"/>
        <w:jc w:val="both"/>
        <w:rPr>
          <w:rFonts w:hint="eastAsia"/>
        </w:rPr>
      </w:pPr>
      <w:r>
        <w:rPr>
          <w:rFonts w:ascii="Times New Roman" w:hAnsi="Times New Roman"/>
          <w:b/>
          <w:bCs/>
        </w:rPr>
        <w:t>5.6</w:t>
      </w:r>
      <w:r>
        <w:rPr>
          <w:rFonts w:ascii="Times New Roman" w:hAnsi="Times New Roman"/>
        </w:rPr>
        <w:t xml:space="preserve"> Regulamin obowiązuje w okresie trwania projektu.</w:t>
      </w:r>
    </w:p>
    <w:p w14:paraId="02065B98" w14:textId="77777777" w:rsidR="00C9584A" w:rsidRDefault="00C9584A">
      <w:pPr>
        <w:pStyle w:val="Standard"/>
        <w:jc w:val="both"/>
        <w:rPr>
          <w:rFonts w:ascii="Times New Roman" w:hAnsi="Times New Roman"/>
        </w:rPr>
      </w:pPr>
    </w:p>
    <w:p w14:paraId="48F48BF1" w14:textId="77777777" w:rsidR="00C9584A" w:rsidRDefault="00C9584A">
      <w:pPr>
        <w:pStyle w:val="Standard"/>
        <w:jc w:val="both"/>
        <w:rPr>
          <w:rFonts w:ascii="Times New Roman" w:hAnsi="Times New Roman"/>
        </w:rPr>
      </w:pPr>
    </w:p>
    <w:p w14:paraId="68A97F75" w14:textId="77777777" w:rsidR="00C9584A" w:rsidRDefault="00C9584A">
      <w:pPr>
        <w:pStyle w:val="Standard"/>
        <w:jc w:val="both"/>
        <w:rPr>
          <w:rFonts w:ascii="Times New Roman" w:hAnsi="Times New Roman"/>
        </w:rPr>
      </w:pPr>
    </w:p>
    <w:p w14:paraId="498B935B" w14:textId="77777777" w:rsidR="00C9584A" w:rsidRDefault="00C9584A">
      <w:pPr>
        <w:pStyle w:val="Standard"/>
        <w:jc w:val="both"/>
        <w:rPr>
          <w:rFonts w:ascii="Times New Roman" w:hAnsi="Times New Roman"/>
        </w:rPr>
      </w:pPr>
    </w:p>
    <w:p w14:paraId="0AA0DA76" w14:textId="77777777" w:rsidR="00C9584A" w:rsidRDefault="00000000">
      <w:pPr>
        <w:pStyle w:val="Standard"/>
        <w:jc w:val="both"/>
        <w:rPr>
          <w:rFonts w:hint="eastAsia"/>
        </w:rPr>
      </w:pPr>
      <w:r>
        <w:rPr>
          <w:rFonts w:ascii="Times New Roman" w:hAnsi="Times New Roman"/>
        </w:rPr>
        <w:t>Kraków, 10.03.2025 r.</w:t>
      </w:r>
    </w:p>
    <w:sectPr w:rsidR="00C9584A">
      <w:headerReference w:type="default" r:id="rId9"/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E4858E" w14:textId="77777777" w:rsidR="00563BAD" w:rsidRDefault="00563BAD">
      <w:pPr>
        <w:rPr>
          <w:rFonts w:hint="eastAsia"/>
        </w:rPr>
      </w:pPr>
      <w:r>
        <w:separator/>
      </w:r>
    </w:p>
  </w:endnote>
  <w:endnote w:type="continuationSeparator" w:id="0">
    <w:p w14:paraId="2390340B" w14:textId="77777777" w:rsidR="00563BAD" w:rsidRDefault="00563BAD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-Bold"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-Gothic">
    <w:charset w:val="00"/>
    <w:family w:val="auto"/>
    <w:pitch w:val="variable"/>
  </w:font>
  <w:font w:name="FreeSans"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5672F0" w14:textId="77777777" w:rsidR="00563BAD" w:rsidRDefault="00563BAD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14:paraId="303EEDC0" w14:textId="77777777" w:rsidR="00563BAD" w:rsidRDefault="00563BAD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3E4766" w14:textId="77777777" w:rsidR="00000000" w:rsidRDefault="00000000">
    <w:pPr>
      <w:pStyle w:val="Nagwek"/>
      <w:rPr>
        <w:rFonts w:hint="eastAsia"/>
      </w:rPr>
    </w:pPr>
    <w:r>
      <w:rPr>
        <w:noProof/>
        <w:lang w:eastAsia="pl-PL" w:bidi="ar-SA"/>
      </w:rPr>
      <w:drawing>
        <wp:anchor distT="0" distB="0" distL="114300" distR="114300" simplePos="0" relativeHeight="251659264" behindDoc="0" locked="0" layoutInCell="1" allowOverlap="1" wp14:anchorId="24FFFDBD" wp14:editId="0BB60325">
          <wp:simplePos x="0" y="0"/>
          <wp:positionH relativeFrom="column">
            <wp:posOffset>3385081</wp:posOffset>
          </wp:positionH>
          <wp:positionV relativeFrom="paragraph">
            <wp:posOffset>-311755</wp:posOffset>
          </wp:positionV>
          <wp:extent cx="3088084" cy="520558"/>
          <wp:effectExtent l="0" t="0" r="0" b="0"/>
          <wp:wrapSquare wrapText="bothSides"/>
          <wp:docPr id="1142078859" name="Obraz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088084" cy="520558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t>Zespół Szkół Odzieżowych nr 1</w:t>
    </w:r>
  </w:p>
  <w:p w14:paraId="5045EF9E" w14:textId="77777777" w:rsidR="00000000" w:rsidRDefault="00000000">
    <w:pPr>
      <w:pStyle w:val="Nagwek"/>
      <w:rPr>
        <w:rFonts w:hint="eastAsia"/>
      </w:rPr>
    </w:pPr>
    <w:r>
      <w:t>im. Stanisława Wyspiańskiego w Krakowie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923FAA"/>
    <w:multiLevelType w:val="multilevel"/>
    <w:tmpl w:val="61A6A564"/>
    <w:styleLink w:val="WWNum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 w16cid:durableId="7901245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C9584A"/>
    <w:rsid w:val="00315539"/>
    <w:rsid w:val="0046150B"/>
    <w:rsid w:val="00563BAD"/>
    <w:rsid w:val="00C95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C79729"/>
  <w15:docId w15:val="{515712E1-FE87-4A32-9819-84F4A69FF8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kern w:val="3"/>
        <w:sz w:val="24"/>
        <w:szCs w:val="24"/>
        <w:lang w:val="pl-PL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paragraph" w:styleId="Nagwek3">
    <w:name w:val="heading 3"/>
    <w:basedOn w:val="Heading"/>
    <w:next w:val="Textbody"/>
    <w:uiPriority w:val="9"/>
    <w:semiHidden/>
    <w:unhideWhenUsed/>
    <w:qFormat/>
    <w:pPr>
      <w:spacing w:before="140"/>
      <w:outlineLvl w:val="2"/>
    </w:pPr>
    <w:rPr>
      <w:rFonts w:ascii="Liberation Serif" w:eastAsia="NSimSun" w:hAnsi="Liberation Serif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agwek">
    <w:name w:val="header"/>
    <w:basedOn w:val="Standard"/>
    <w:pPr>
      <w:suppressLineNumbers/>
      <w:tabs>
        <w:tab w:val="center" w:pos="4819"/>
        <w:tab w:val="right" w:pos="9638"/>
      </w:tabs>
    </w:pPr>
  </w:style>
  <w:style w:type="character" w:customStyle="1" w:styleId="Internetlink">
    <w:name w:val="Internet link"/>
    <w:rPr>
      <w:color w:val="000080"/>
      <w:u w:val="single"/>
    </w:rPr>
  </w:style>
  <w:style w:type="paragraph" w:styleId="Stopka">
    <w:name w:val="footer"/>
    <w:basedOn w:val="Normalny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StopkaZnak">
    <w:name w:val="Stopka Znak"/>
    <w:basedOn w:val="Domylnaczcionkaakapitu"/>
    <w:rPr>
      <w:rFonts w:cs="Mangal"/>
      <w:szCs w:val="21"/>
    </w:rPr>
  </w:style>
  <w:style w:type="numbering" w:customStyle="1" w:styleId="WWNum6">
    <w:name w:val="WWNum6"/>
    <w:basedOn w:val="Bezlisty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jektzsodz1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rojektzsodz1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1299</Words>
  <Characters>7800</Characters>
  <Application>Microsoft Office Word</Application>
  <DocSecurity>0</DocSecurity>
  <Lines>65</Lines>
  <Paragraphs>18</Paragraphs>
  <ScaleCrop>false</ScaleCrop>
  <Company/>
  <LinksUpToDate>false</LinksUpToDate>
  <CharactersWithSpaces>9081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</dc:creator>
  <cp:lastModifiedBy>Dorota Potoczny</cp:lastModifiedBy>
  <cp:revision>2</cp:revision>
  <dcterms:created xsi:type="dcterms:W3CDTF">2025-03-16T19:56:00Z</dcterms:created>
  <dcterms:modified xsi:type="dcterms:W3CDTF">2025-03-16T19:56:00Z</dcterms:modified>
</cp:coreProperties>
</file>