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D5" w:rsidRPr="009029C2" w:rsidRDefault="00871CD5" w:rsidP="00871CD5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 w:rsidRPr="009029C2">
        <w:rPr>
          <w:rFonts w:ascii="Arial Black" w:hAnsi="Arial Black"/>
          <w:color w:val="000000" w:themeColor="text1"/>
          <w:sz w:val="28"/>
          <w:szCs w:val="28"/>
        </w:rPr>
        <w:t>REGULAMIN</w:t>
      </w:r>
    </w:p>
    <w:p w:rsidR="00871CD5" w:rsidRPr="009029C2" w:rsidRDefault="00871CD5" w:rsidP="00871CD5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 w:rsidRPr="009029C2">
        <w:rPr>
          <w:rFonts w:ascii="Arial Black" w:hAnsi="Arial Black"/>
          <w:color w:val="000000" w:themeColor="text1"/>
          <w:sz w:val="28"/>
          <w:szCs w:val="28"/>
        </w:rPr>
        <w:t>Rady Rodziców</w:t>
      </w:r>
    </w:p>
    <w:p w:rsidR="00871CD5" w:rsidRPr="009029C2" w:rsidRDefault="00871CD5" w:rsidP="00871CD5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 w:rsidRPr="009029C2">
        <w:rPr>
          <w:rFonts w:ascii="Arial Black" w:hAnsi="Arial Black"/>
          <w:color w:val="000000" w:themeColor="text1"/>
          <w:sz w:val="28"/>
          <w:szCs w:val="28"/>
        </w:rPr>
        <w:t>w Zespole Szkół Odzieżowych Nr 1</w:t>
      </w:r>
    </w:p>
    <w:p w:rsidR="00871CD5" w:rsidRPr="009029C2" w:rsidRDefault="00871CD5" w:rsidP="00871CD5">
      <w:pPr>
        <w:jc w:val="center"/>
        <w:rPr>
          <w:rFonts w:ascii="Arial Black" w:hAnsi="Arial Black"/>
          <w:color w:val="000000" w:themeColor="text1"/>
          <w:sz w:val="28"/>
          <w:szCs w:val="28"/>
        </w:rPr>
      </w:pPr>
      <w:r w:rsidRPr="009029C2">
        <w:rPr>
          <w:rFonts w:ascii="Arial Black" w:hAnsi="Arial Black"/>
          <w:color w:val="000000" w:themeColor="text1"/>
          <w:sz w:val="28"/>
          <w:szCs w:val="28"/>
        </w:rPr>
        <w:t>w Krakowie</w:t>
      </w: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spacing w:before="225" w:after="0" w:line="240" w:lineRule="auto"/>
        <w:ind w:left="9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71CD5" w:rsidRPr="009029C2" w:rsidRDefault="00871CD5" w:rsidP="00871CD5">
      <w:pPr>
        <w:spacing w:before="225" w:after="0" w:line="240" w:lineRule="auto"/>
        <w:ind w:left="9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71CD5" w:rsidRPr="009029C2" w:rsidRDefault="00871CD5" w:rsidP="00871CD5">
      <w:pPr>
        <w:spacing w:before="225" w:after="0" w:line="240" w:lineRule="auto"/>
        <w:ind w:left="9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71CD5" w:rsidRPr="009029C2" w:rsidRDefault="00871CD5" w:rsidP="00871CD5">
      <w:pPr>
        <w:spacing w:before="225" w:after="0" w:line="240" w:lineRule="auto"/>
        <w:ind w:left="9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029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Podstawa prawna:</w:t>
      </w:r>
    </w:p>
    <w:p w:rsidR="00871CD5" w:rsidRPr="009029C2" w:rsidRDefault="00871CD5" w:rsidP="00871CD5">
      <w:pPr>
        <w:numPr>
          <w:ilvl w:val="0"/>
          <w:numId w:val="1"/>
        </w:numPr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029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Ustawa z dnia 7 września 1991r o systemie oświaty  </w:t>
      </w:r>
    </w:p>
    <w:p w:rsidR="00871CD5" w:rsidRPr="009029C2" w:rsidRDefault="00871CD5" w:rsidP="00871CD5">
      <w:pPr>
        <w:numPr>
          <w:ilvl w:val="0"/>
          <w:numId w:val="1"/>
        </w:numPr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029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Ustawa z dnia 16 grudnia 2016 r. Prawo Oświatowe</w:t>
      </w:r>
    </w:p>
    <w:p w:rsidR="00871CD5" w:rsidRPr="009029C2" w:rsidRDefault="00871CD5" w:rsidP="00871CD5">
      <w:pPr>
        <w:numPr>
          <w:ilvl w:val="0"/>
          <w:numId w:val="1"/>
        </w:numPr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029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Statut Technikum Odzieżowego Nr 18 w Zespole Szkół Odzieżowych Nr 1 w Krakowie</w:t>
      </w:r>
    </w:p>
    <w:p w:rsidR="00871CD5" w:rsidRPr="006D7ADF" w:rsidRDefault="00871CD5" w:rsidP="006D7ADF">
      <w:pPr>
        <w:numPr>
          <w:ilvl w:val="0"/>
          <w:numId w:val="1"/>
        </w:numPr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029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Statut XXIX Liceum Ogólnokształcącego w Zespole Szkół Odzieżowych Nr1</w:t>
      </w:r>
      <w:r w:rsidR="006D7AD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6D7AD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 Krakowie</w:t>
      </w: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871CD5">
      <w:pPr>
        <w:rPr>
          <w:color w:val="000000" w:themeColor="text1"/>
        </w:rPr>
      </w:pPr>
    </w:p>
    <w:p w:rsidR="005F4CB9" w:rsidRDefault="005F4CB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871CD5" w:rsidRPr="009029C2" w:rsidRDefault="00871CD5" w:rsidP="00871CD5">
      <w:pPr>
        <w:jc w:val="center"/>
        <w:rPr>
          <w:rFonts w:ascii="Arial Black" w:hAnsi="Arial Black"/>
          <w:b/>
          <w:color w:val="000000" w:themeColor="text1"/>
        </w:rPr>
      </w:pPr>
      <w:r w:rsidRPr="009029C2">
        <w:rPr>
          <w:rFonts w:ascii="Arial Black" w:hAnsi="Arial Black"/>
          <w:b/>
          <w:color w:val="000000" w:themeColor="text1"/>
        </w:rPr>
        <w:lastRenderedPageBreak/>
        <w:t>I. Postanowienia ogólne</w:t>
      </w:r>
    </w:p>
    <w:p w:rsidR="00871CD5" w:rsidRPr="00286BFE" w:rsidRDefault="00871CD5" w:rsidP="00871CD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86BFE">
        <w:rPr>
          <w:rFonts w:ascii="Arial" w:hAnsi="Arial" w:cs="Arial"/>
          <w:color w:val="000000" w:themeColor="text1"/>
          <w:sz w:val="20"/>
          <w:szCs w:val="20"/>
        </w:rPr>
        <w:t>§ 1</w:t>
      </w:r>
    </w:p>
    <w:p w:rsidR="005A60E6" w:rsidRPr="009029C2" w:rsidRDefault="005A60E6" w:rsidP="006D7ADF">
      <w:pPr>
        <w:numPr>
          <w:ilvl w:val="0"/>
          <w:numId w:val="2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29C2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Rodzicielski organ szkoły nosi nazwę Rada Rodziców przy Zespole Szkół Odzieżowych Nr 1 </w:t>
      </w:r>
      <w:r w:rsidR="0018342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br/>
      </w:r>
      <w:r w:rsidRPr="009029C2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w Krakowie </w:t>
      </w:r>
      <w:r w:rsidRPr="009029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5A60E6" w:rsidRPr="009029C2" w:rsidRDefault="005A60E6" w:rsidP="006D7ADF">
      <w:pPr>
        <w:numPr>
          <w:ilvl w:val="0"/>
          <w:numId w:val="2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29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Rada Rodziców jest organem społecznym reprezentującym rodziców/ prawnych opiekunów, jest wewnętrznym organem szkoły i nie może samodzielnie występować w obrocie prawnym, nie ma osobowości prawnej i nie jest odrębną od szkoły jednostką organizacyjną.</w:t>
      </w:r>
    </w:p>
    <w:p w:rsidR="005A60E6" w:rsidRPr="009029C2" w:rsidRDefault="005A60E6" w:rsidP="006D7ADF">
      <w:pPr>
        <w:numPr>
          <w:ilvl w:val="0"/>
          <w:numId w:val="2"/>
        </w:num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029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Członkami Rady Rodziców są rodzice/prawni opiekunowie uczniów.</w:t>
      </w:r>
    </w:p>
    <w:p w:rsidR="00871CD5" w:rsidRPr="009029C2" w:rsidRDefault="00871CD5" w:rsidP="00871CD5">
      <w:pPr>
        <w:rPr>
          <w:color w:val="000000" w:themeColor="text1"/>
        </w:rPr>
      </w:pPr>
    </w:p>
    <w:p w:rsidR="00871CD5" w:rsidRPr="009029C2" w:rsidRDefault="00871CD5" w:rsidP="005A60E6">
      <w:pPr>
        <w:jc w:val="center"/>
        <w:rPr>
          <w:rFonts w:ascii="Arial Black" w:hAnsi="Arial Black"/>
          <w:color w:val="000000" w:themeColor="text1"/>
        </w:rPr>
      </w:pPr>
      <w:r w:rsidRPr="009029C2">
        <w:rPr>
          <w:rFonts w:ascii="Arial Black" w:hAnsi="Arial Black"/>
          <w:color w:val="000000" w:themeColor="text1"/>
        </w:rPr>
        <w:t>II. Cele i zadania Rady Rodziców</w:t>
      </w:r>
    </w:p>
    <w:p w:rsidR="00871CD5" w:rsidRPr="00286BFE" w:rsidRDefault="00871CD5" w:rsidP="006D7AD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86BFE">
        <w:rPr>
          <w:rFonts w:ascii="Arial" w:hAnsi="Arial" w:cs="Arial"/>
          <w:color w:val="000000" w:themeColor="text1"/>
          <w:sz w:val="20"/>
          <w:szCs w:val="20"/>
        </w:rPr>
        <w:t>§ 2</w:t>
      </w:r>
    </w:p>
    <w:p w:rsidR="00871CD5" w:rsidRPr="009029C2" w:rsidRDefault="005A60E6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</w:rPr>
        <w:tab/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 xml:space="preserve">Rada Rodziców może występować do organu prowadzącego szkołę, organu </w:t>
      </w:r>
      <w:r w:rsidR="00183425">
        <w:rPr>
          <w:rFonts w:ascii="Arial" w:hAnsi="Arial" w:cs="Arial"/>
          <w:color w:val="000000" w:themeColor="text1"/>
          <w:sz w:val="20"/>
          <w:szCs w:val="20"/>
        </w:rPr>
        <w:t xml:space="preserve">] </w:t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sprawującego nadzór pedagogiczny, dyrektora, rady pedagogicznej z wnioskami i opiniami dotyczącymi wszystkich spraw szkoły.</w:t>
      </w:r>
    </w:p>
    <w:p w:rsidR="00871CD5" w:rsidRPr="00286BFE" w:rsidRDefault="00871CD5" w:rsidP="006D7AD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86BFE">
        <w:rPr>
          <w:rFonts w:ascii="Arial" w:hAnsi="Arial" w:cs="Arial"/>
          <w:color w:val="000000" w:themeColor="text1"/>
          <w:sz w:val="20"/>
          <w:szCs w:val="20"/>
        </w:rPr>
        <w:t>§ 3</w:t>
      </w:r>
    </w:p>
    <w:p w:rsidR="00871CD5" w:rsidRPr="009029C2" w:rsidRDefault="00506C76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</w:rPr>
        <w:tab/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Do kompetencji stanowiących Rady Rodziców należy:</w:t>
      </w:r>
    </w:p>
    <w:p w:rsidR="00871CD5" w:rsidRPr="009029C2" w:rsidRDefault="00506C76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ab/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1. uchwalanie regulaminu swojej działalności</w:t>
      </w:r>
    </w:p>
    <w:p w:rsidR="00871CD5" w:rsidRPr="009029C2" w:rsidRDefault="00506C76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ab/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2. uchwalanie w porozumieniu z radą pedagogiczną</w:t>
      </w:r>
    </w:p>
    <w:p w:rsidR="00871CD5" w:rsidRPr="009029C2" w:rsidRDefault="00506C76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ab/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a) programu wychowawczego szkoły obejmującego wszystkie treści i działania o charakterze wychowawczym skierowane do uczniów, realizowanego przez nauczycieli.</w:t>
      </w:r>
    </w:p>
    <w:p w:rsidR="00871CD5" w:rsidRPr="009029C2" w:rsidRDefault="00506C76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ab/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b) programu profilaktyki dostosowanego do potrzeb rozwojowych uczniów oraz potrzeb danego środowiska, obejmującego wszystkie treści i działania o charakterze profilaktycznym skierowane do uczniów, nauczycieli i rodziców.</w:t>
      </w:r>
    </w:p>
    <w:p w:rsidR="00871CD5" w:rsidRPr="009029C2" w:rsidRDefault="00506C76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ab/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Do kompetencji opiniodawczych Rady Rodziców należy:</w:t>
      </w:r>
    </w:p>
    <w:p w:rsidR="00871CD5" w:rsidRPr="009029C2" w:rsidRDefault="00506C76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ab/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1. delegowanie przedstawiciela do komisji konkursowej wyłaniającej kandydata na stanowisko dyrektora</w:t>
      </w:r>
    </w:p>
    <w:p w:rsidR="00871CD5" w:rsidRPr="009029C2" w:rsidRDefault="00506C76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ab/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2. możliwość występowania do dyrektora szkoły i innych organów szkoły lub placówki, organu prowadzącego, organu sprawującego nadzór pedagogiczny z wnioskami i opiniami we wszystkich sprawach szkoły,</w:t>
      </w:r>
    </w:p>
    <w:p w:rsidR="00871CD5" w:rsidRPr="009029C2" w:rsidRDefault="00871CD5" w:rsidP="006D7ADF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3. opiniowanie programu i harmonogramu poprawy efektywności kształcenia lub wychowania szkoły lub placówki, opiniowanie projektu planu finansowego składanego prze dyrektora szkoły,</w:t>
      </w:r>
    </w:p>
    <w:p w:rsidR="00871CD5" w:rsidRPr="009029C2" w:rsidRDefault="00871CD5" w:rsidP="006D7ADF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4. opiniowanie podjęcia działalności w szkole stowarzyszeń lub innych organizacji</w:t>
      </w:r>
    </w:p>
    <w:p w:rsidR="00871CD5" w:rsidRPr="009029C2" w:rsidRDefault="00EA3368" w:rsidP="006D7ADF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5</w:t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. wnioskowanie o dokonanie oceny pracy nauczyciela</w:t>
      </w:r>
    </w:p>
    <w:p w:rsidR="00871CD5" w:rsidRPr="009029C2" w:rsidRDefault="00EA3368" w:rsidP="006D7ADF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6</w:t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. opiniowanie pracy nauczyciela do ustalenia oceny dorobku zawodowego nauczyciela za okres stażu</w:t>
      </w:r>
    </w:p>
    <w:p w:rsidR="00871CD5" w:rsidRPr="009029C2" w:rsidRDefault="00EA3368" w:rsidP="006D7ADF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7</w:t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. wybór przedstawiciela rodziców wchodzącego w skład rady szkoły, a gdy nie powołano rady szkoły przedstawiciela rady rodziców do zespołu rozpatrującego odwołanie nauczyciela od oceny pracy</w:t>
      </w:r>
    </w:p>
    <w:p w:rsidR="00871CD5" w:rsidRPr="009029C2" w:rsidRDefault="00EA3368" w:rsidP="006D7ADF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8</w:t>
      </w:r>
      <w:r w:rsidR="00871CD5" w:rsidRPr="009029C2">
        <w:rPr>
          <w:rFonts w:ascii="Arial" w:hAnsi="Arial" w:cs="Arial"/>
          <w:color w:val="000000" w:themeColor="text1"/>
          <w:sz w:val="20"/>
          <w:szCs w:val="20"/>
        </w:rPr>
        <w:t>. wprowadzenie dodatkowych zajęć edukacyjnych do szkolnego planu nauczania</w:t>
      </w:r>
    </w:p>
    <w:p w:rsidR="00AD2D4B" w:rsidRPr="009029C2" w:rsidRDefault="00AD2D4B" w:rsidP="00871CD5">
      <w:pPr>
        <w:rPr>
          <w:color w:val="000000" w:themeColor="text1"/>
        </w:rPr>
      </w:pPr>
    </w:p>
    <w:p w:rsidR="00871CD5" w:rsidRPr="009029C2" w:rsidRDefault="00871CD5" w:rsidP="00AD2D4B">
      <w:pPr>
        <w:jc w:val="center"/>
        <w:rPr>
          <w:rFonts w:ascii="Arial Black" w:hAnsi="Arial Black"/>
          <w:b/>
          <w:color w:val="000000" w:themeColor="text1"/>
        </w:rPr>
      </w:pPr>
      <w:r w:rsidRPr="009029C2">
        <w:rPr>
          <w:rFonts w:ascii="Arial Black" w:hAnsi="Arial Black"/>
          <w:b/>
          <w:color w:val="000000" w:themeColor="text1"/>
        </w:rPr>
        <w:lastRenderedPageBreak/>
        <w:t>III. Skład i struktura Rady Rodziców</w:t>
      </w:r>
    </w:p>
    <w:p w:rsidR="00871CD5" w:rsidRPr="009029C2" w:rsidRDefault="00871CD5" w:rsidP="00A603C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4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1. Podstawowe ogniwo stanowi rada oddziałowa rodziców, w skład której wchodzi od 3 do 5 osób.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Rada oddziałowa rodziców wybierana jest w tajnych wyborach podczas pierwszego w danym roku szkolnym zebrania rodziców danego oddziału.</w:t>
      </w:r>
    </w:p>
    <w:p w:rsidR="00871CD5" w:rsidRPr="009029C2" w:rsidRDefault="00871CD5" w:rsidP="006D7AD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5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1. Rada Rodziców składa się z przewodniczących i delegatów rad oddziałowych rodziców.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W skład mogą wchodzić ponadto inne osoby.</w:t>
      </w:r>
    </w:p>
    <w:p w:rsidR="00871CD5" w:rsidRPr="009029C2" w:rsidRDefault="00871CD5" w:rsidP="006D7AD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6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1. Działalnością kieruje przewodniczący wspólnie z wiceprzewodniczącymi (w liczbie od 1 do 3), sekretarzem oraz skarbnikiem.</w:t>
      </w:r>
    </w:p>
    <w:p w:rsidR="00B203E4" w:rsidRPr="00183425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Osoby wymienione w § 6 ust. 1 wybierane są do pełnienia swych funkcji, na pierwszym posiedzeniu.</w:t>
      </w:r>
    </w:p>
    <w:p w:rsidR="00871CD5" w:rsidRPr="009029C2" w:rsidRDefault="00871CD5" w:rsidP="006D7AD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7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1. Rada Rodziców wyłania ze swego składu prezydium.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2. W skład prezydium wchodzą z urzędu: przewodniczący, wiceprzewodniczący, sekretarz, skarbnik, dyrektor szkoły lub upoważniony przez niego członek rady </w:t>
      </w:r>
      <w:r w:rsidR="00183425">
        <w:rPr>
          <w:rFonts w:ascii="Arial" w:hAnsi="Arial" w:cs="Arial"/>
          <w:color w:val="000000" w:themeColor="text1"/>
          <w:sz w:val="20"/>
          <w:szCs w:val="20"/>
        </w:rPr>
        <w:t xml:space="preserve">pedagogicznej oraz wszyscy 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>przewodniczący oddziałowych rad rodziców.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3. Do prezydium mogą zostać wybrane inne osoby spośród członków Rady Rodziców.</w:t>
      </w:r>
    </w:p>
    <w:p w:rsidR="00871CD5" w:rsidRPr="009029C2" w:rsidRDefault="00871CD5" w:rsidP="006D7AD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8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1. Rada Rodziców posiada komisję rewizyjną w liczbie od 3 do 7 członków.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Przewodniczącego i członków komisji rewizyjnej wybiera się na pierwszym posiedzeniu.</w:t>
      </w:r>
    </w:p>
    <w:p w:rsidR="00871CD5" w:rsidRPr="009029C2" w:rsidRDefault="00871CD5" w:rsidP="006D7AD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9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Członkowie </w:t>
      </w:r>
      <w:r w:rsidR="00B203E4" w:rsidRPr="009029C2">
        <w:rPr>
          <w:rFonts w:ascii="Arial" w:hAnsi="Arial" w:cs="Arial"/>
          <w:color w:val="000000" w:themeColor="text1"/>
          <w:sz w:val="20"/>
          <w:szCs w:val="20"/>
        </w:rPr>
        <w:t>R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ady </w:t>
      </w:r>
      <w:r w:rsidR="00B203E4" w:rsidRPr="009029C2">
        <w:rPr>
          <w:rFonts w:ascii="Arial" w:hAnsi="Arial" w:cs="Arial"/>
          <w:color w:val="000000" w:themeColor="text1"/>
          <w:sz w:val="20"/>
          <w:szCs w:val="20"/>
        </w:rPr>
        <w:t>R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>odziców pełnią swoje funkcje społecznie.</w:t>
      </w:r>
    </w:p>
    <w:p w:rsidR="00B203E4" w:rsidRPr="009029C2" w:rsidRDefault="00B203E4" w:rsidP="00871CD5">
      <w:pPr>
        <w:rPr>
          <w:color w:val="000000" w:themeColor="text1"/>
        </w:rPr>
      </w:pPr>
    </w:p>
    <w:p w:rsidR="00871CD5" w:rsidRPr="009029C2" w:rsidRDefault="00871CD5" w:rsidP="00183425">
      <w:pPr>
        <w:jc w:val="center"/>
        <w:rPr>
          <w:rFonts w:ascii="Arial Black" w:hAnsi="Arial Black"/>
          <w:b/>
          <w:color w:val="000000" w:themeColor="text1"/>
        </w:rPr>
      </w:pPr>
      <w:r w:rsidRPr="009029C2">
        <w:rPr>
          <w:rFonts w:ascii="Arial Black" w:hAnsi="Arial Black"/>
          <w:b/>
          <w:color w:val="000000" w:themeColor="text1"/>
        </w:rPr>
        <w:t>IV. Organizacja pracy i zadania poszczególnych ogniw</w:t>
      </w:r>
    </w:p>
    <w:p w:rsidR="00B203E4" w:rsidRPr="009029C2" w:rsidRDefault="00B203E4" w:rsidP="00871CD5">
      <w:pPr>
        <w:rPr>
          <w:rFonts w:ascii="Arial Black" w:hAnsi="Arial Black"/>
          <w:b/>
          <w:color w:val="000000" w:themeColor="text1"/>
        </w:rPr>
      </w:pPr>
    </w:p>
    <w:p w:rsidR="00871CD5" w:rsidRPr="009029C2" w:rsidRDefault="00871CD5" w:rsidP="006D7ADF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10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Zadaniem rady oddziałowej rodziców jest przede wszystkim realizacja celów regulaminowych na terenie danej klasy, a w szczególności: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1. współdziałanie ze wszystkimi rodzicami i włączanie ich do realizacji swego planu pracy,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współdziałanie z przewodniczącym i prezydium w celu realizacji zadań o charakterze ogólnoszkolnym,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3. zwoływanie, z własnej inicjatywy lub na wniosek wychowawcy klasy, zebrań rodziców w miarę potrzeby, nie rzadziej jednak niż dwa razy w roku,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4. opracowanie planów działalności rady klasowej na dany rok szkolny wraz z planem finansowym,</w:t>
      </w:r>
    </w:p>
    <w:p w:rsidR="00B203E4" w:rsidRPr="00183425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5. składanie sprawozdań ze swej działalności przed rodzicami uczniów klasy</w:t>
      </w:r>
    </w:p>
    <w:p w:rsidR="00871CD5" w:rsidRPr="009029C2" w:rsidRDefault="00871CD5" w:rsidP="00B203E4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lastRenderedPageBreak/>
        <w:t>§ 11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Zadaniem przewodniczącego jest kierowanie całokształtem prac, a w szczególności: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1. opracowanie projektu działalności wraz z planem finansowym na dany rok szkolny, z uwzględnieniem zamierzeń rad klasowych oraz zadań wynikających z planu dydaktyczno-wychowawczego szkoły </w:t>
      </w:r>
      <w:r w:rsidR="006D7ADF">
        <w:rPr>
          <w:rFonts w:ascii="Arial" w:hAnsi="Arial" w:cs="Arial"/>
          <w:color w:val="000000" w:themeColor="text1"/>
          <w:sz w:val="20"/>
          <w:szCs w:val="20"/>
        </w:rPr>
        <w:br/>
      </w:r>
      <w:r w:rsidRPr="009029C2">
        <w:rPr>
          <w:rFonts w:ascii="Arial" w:hAnsi="Arial" w:cs="Arial"/>
          <w:color w:val="000000" w:themeColor="text1"/>
          <w:sz w:val="20"/>
          <w:szCs w:val="20"/>
        </w:rPr>
        <w:t>i przedstawienie go do zatwierdzenia,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dokonanie podziału zadań i obowiązków między wiceprzewodniczącymi,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3. współdziałanie ze wszystkimi członkami, włączanie ich do realizacji planu pracy,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4. zwoływanie i prowadzenie zebrań rady rodziców oraz prezydium,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5. określanie zakresu zadań dla komisji stałych i doraźnych,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6. kierowanie działalnością finansowo-gospodarczą,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7. przekazywanie opinii i postulatów wobec dyrektora szkoły i rady pedagogicznej, reprezentowania Rady Rodziców na zewnątrz.</w:t>
      </w:r>
    </w:p>
    <w:p w:rsidR="00871CD5" w:rsidRPr="009029C2" w:rsidRDefault="00871CD5" w:rsidP="00286BFE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12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Zadaniem sekretarza jest zapewnienie właściwej organizacji pracy, a w szczególności: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1. opracowanie harmonogramu prac i zebrań oraz kierowanie jego realizacją,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organizacyjne przygotowanie zebrań prezydium,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3. nadzorowanie terminowości prac komisji,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4. prowadzenie korespondencji i dokumentacji oraz zapewnienie prawidłowego jej przechowywania.</w:t>
      </w:r>
    </w:p>
    <w:p w:rsidR="00871CD5" w:rsidRPr="009029C2" w:rsidRDefault="00871CD5" w:rsidP="00D0297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13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Zadaniem skarbnika jest prowadzenie całokształtu działalności finansowo</w:t>
      </w:r>
      <w:r w:rsidR="009C291A" w:rsidRPr="009029C2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gospodarczej, </w:t>
      </w:r>
      <w:r w:rsidR="006D7ADF">
        <w:rPr>
          <w:rFonts w:ascii="Arial" w:hAnsi="Arial" w:cs="Arial"/>
          <w:color w:val="000000" w:themeColor="text1"/>
          <w:sz w:val="20"/>
          <w:szCs w:val="20"/>
        </w:rPr>
        <w:br/>
      </w: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a w szczególności wypełnianie obowiązków określonych przepisami prowadzenia gospodarki finansowej i rachunkowości. </w:t>
      </w:r>
    </w:p>
    <w:p w:rsidR="00871CD5" w:rsidRPr="009029C2" w:rsidRDefault="00871CD5" w:rsidP="00D0297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14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Zadaniem prezydium jest bieżące kierowanie pracą w okresie między zebraniami, a w szczególności: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1. koordynowanie działalności rad oddziałowych rodziców,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nadzór nad pracą komisji,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3. zatwierdzenie harmonogramu realizacji planu pracy,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4. decydowanie o działalności finansowo-gospodarczej,</w:t>
      </w:r>
    </w:p>
    <w:p w:rsidR="00871CD5" w:rsidRPr="009029C2" w:rsidRDefault="00871CD5" w:rsidP="006D7ADF">
      <w:pPr>
        <w:jc w:val="both"/>
        <w:rPr>
          <w:color w:val="000000" w:themeColor="text1"/>
        </w:rPr>
      </w:pPr>
      <w:r w:rsidRPr="009029C2">
        <w:rPr>
          <w:color w:val="000000" w:themeColor="text1"/>
        </w:rPr>
        <w:t xml:space="preserve">5. </w:t>
      </w:r>
      <w:r w:rsidR="004855F2" w:rsidRPr="009029C2">
        <w:rPr>
          <w:color w:val="000000" w:themeColor="text1"/>
        </w:rPr>
        <w:t>organizowanie</w:t>
      </w:r>
      <w:r w:rsidRPr="009029C2">
        <w:rPr>
          <w:color w:val="000000" w:themeColor="text1"/>
        </w:rPr>
        <w:t xml:space="preserve"> zebrań, </w:t>
      </w:r>
      <w:r w:rsidR="003D7E05" w:rsidRPr="009029C2">
        <w:rPr>
          <w:color w:val="000000" w:themeColor="text1"/>
        </w:rPr>
        <w:t xml:space="preserve">w formie stacjonarnej lub zdalnej </w:t>
      </w:r>
      <w:r w:rsidRPr="009029C2">
        <w:rPr>
          <w:color w:val="000000" w:themeColor="text1"/>
        </w:rPr>
        <w:t xml:space="preserve">zwoływanych przez przewodniczącego lub na wniosek dyrektora szkoły, w miarę potrzeby, nie rzadziej jednak niż raz na </w:t>
      </w:r>
      <w:r w:rsidR="00D02970" w:rsidRPr="009029C2">
        <w:rPr>
          <w:color w:val="000000" w:themeColor="text1"/>
        </w:rPr>
        <w:t>semestr</w:t>
      </w:r>
      <w:r w:rsidRPr="009029C2">
        <w:rPr>
          <w:color w:val="000000" w:themeColor="text1"/>
        </w:rPr>
        <w:t>, składanie okresowych sprawozdań z działalności przed ogólnym zebraniem rodziców.</w:t>
      </w:r>
    </w:p>
    <w:p w:rsidR="00871CD5" w:rsidRPr="009029C2" w:rsidRDefault="00871CD5" w:rsidP="003D5752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15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Zadaniem komisji rewizyjnej jest czuwanie nad zgodnością działalności poszczególnych ogniw </w:t>
      </w:r>
      <w:r w:rsidR="006D7ADF">
        <w:rPr>
          <w:rFonts w:ascii="Arial" w:hAnsi="Arial" w:cs="Arial"/>
          <w:color w:val="000000" w:themeColor="text1"/>
          <w:sz w:val="20"/>
          <w:szCs w:val="20"/>
        </w:rPr>
        <w:br/>
      </w:r>
      <w:r w:rsidRPr="009029C2">
        <w:rPr>
          <w:rFonts w:ascii="Arial" w:hAnsi="Arial" w:cs="Arial"/>
          <w:color w:val="000000" w:themeColor="text1"/>
          <w:sz w:val="20"/>
          <w:szCs w:val="20"/>
        </w:rPr>
        <w:t>z obowiązującymi przepisami, a w szczególności: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1. kontrolowanie raz w roku działalności w zakresie zgodności z przepisami regulaminu i uchwałami rady rodziców,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kontrolowanie raz w roku działalności finansowo-gospodarczej w zakresie zgodności z przepisami dotyczącym i zasad prowadzenia gospodarki finansowej i rachunkowości,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lastRenderedPageBreak/>
        <w:t>3. kontrolowanie działalności ogniw na żądanie dyrektora szkoły, rodziców lub organu nadzorującego szkołę,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4. składanie rocznych sprawozdań ze swych prac wraz z wnioskami pokontrolnymi.</w:t>
      </w:r>
    </w:p>
    <w:p w:rsidR="003D5752" w:rsidRPr="009029C2" w:rsidRDefault="003D5752" w:rsidP="00871CD5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871CD5" w:rsidRPr="009029C2" w:rsidRDefault="00871CD5" w:rsidP="003D5752">
      <w:pPr>
        <w:jc w:val="center"/>
        <w:rPr>
          <w:rFonts w:ascii="Arial Black" w:hAnsi="Arial Black" w:cs="Arial"/>
          <w:color w:val="000000" w:themeColor="text1"/>
        </w:rPr>
      </w:pPr>
      <w:r w:rsidRPr="009029C2">
        <w:rPr>
          <w:rFonts w:ascii="Arial Black" w:hAnsi="Arial Black" w:cs="Arial"/>
          <w:color w:val="000000" w:themeColor="text1"/>
        </w:rPr>
        <w:t>V. Zasa</w:t>
      </w:r>
      <w:bookmarkStart w:id="0" w:name="_GoBack"/>
      <w:bookmarkEnd w:id="0"/>
      <w:r w:rsidRPr="009029C2">
        <w:rPr>
          <w:rFonts w:ascii="Arial Black" w:hAnsi="Arial Black" w:cs="Arial"/>
          <w:color w:val="000000" w:themeColor="text1"/>
        </w:rPr>
        <w:t>dy działalności finansowo-gospodarczej</w:t>
      </w:r>
    </w:p>
    <w:p w:rsidR="00871CD5" w:rsidRPr="009029C2" w:rsidRDefault="00871CD5" w:rsidP="00004C2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16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Rada Rodziców prowadzi działalność finansową w oparciu o ogólnie obowiązujące </w:t>
      </w:r>
      <w:r w:rsidR="00183425">
        <w:rPr>
          <w:rFonts w:ascii="Arial" w:hAnsi="Arial" w:cs="Arial"/>
          <w:color w:val="000000" w:themeColor="text1"/>
          <w:sz w:val="20"/>
          <w:szCs w:val="20"/>
        </w:rPr>
        <w:t xml:space="preserve">zasady </w:t>
      </w:r>
      <w:r w:rsidR="006D7ADF">
        <w:rPr>
          <w:rFonts w:ascii="Arial" w:hAnsi="Arial" w:cs="Arial"/>
          <w:color w:val="000000" w:themeColor="text1"/>
          <w:sz w:val="20"/>
          <w:szCs w:val="20"/>
        </w:rPr>
        <w:br/>
      </w:r>
      <w:r w:rsidR="00183425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>jednostkach resortu edukacji narodowej.</w:t>
      </w:r>
    </w:p>
    <w:p w:rsidR="00871CD5" w:rsidRPr="009029C2" w:rsidRDefault="00871CD5" w:rsidP="00286BFE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17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1. Fundusze powstają z dochodów osiąganych z własnej działalności statutowej, składek rodziców,</w:t>
      </w:r>
      <w:r w:rsidR="009B7078" w:rsidRPr="009029C2">
        <w:rPr>
          <w:rFonts w:ascii="Arial" w:hAnsi="Arial" w:cs="Arial"/>
          <w:color w:val="000000" w:themeColor="text1"/>
          <w:sz w:val="20"/>
          <w:szCs w:val="20"/>
        </w:rPr>
        <w:t xml:space="preserve"> wpłacanych na konto</w:t>
      </w:r>
      <w:r w:rsidR="00947A21" w:rsidRPr="009029C2">
        <w:rPr>
          <w:rFonts w:ascii="Arial" w:hAnsi="Arial" w:cs="Arial"/>
          <w:color w:val="000000" w:themeColor="text1"/>
          <w:sz w:val="20"/>
          <w:szCs w:val="20"/>
        </w:rPr>
        <w:t xml:space="preserve"> bankowe</w:t>
      </w:r>
      <w:r w:rsidR="009B7078" w:rsidRPr="009029C2">
        <w:rPr>
          <w:rFonts w:ascii="Arial" w:hAnsi="Arial" w:cs="Arial"/>
          <w:color w:val="000000" w:themeColor="text1"/>
          <w:sz w:val="20"/>
          <w:szCs w:val="20"/>
        </w:rPr>
        <w:t xml:space="preserve"> Rady Rodziców 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 z dobrowolnych wpłat osób prawnych i fizycznych.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Rada Rodziców ustala podstawową składkę w wysokości do 1</w:t>
      </w:r>
      <w:r w:rsidR="009029C2" w:rsidRPr="009029C2">
        <w:rPr>
          <w:rFonts w:ascii="Arial" w:hAnsi="Arial" w:cs="Arial"/>
          <w:color w:val="000000" w:themeColor="text1"/>
          <w:sz w:val="20"/>
          <w:szCs w:val="20"/>
        </w:rPr>
        <w:t>0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>0 złotych rocznie.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3. Rodzice składają deklarację o wysokości składki na pierwszym zebraniu klasowym.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4. Rodzice </w:t>
      </w:r>
      <w:r w:rsidR="009029C2" w:rsidRPr="009029C2">
        <w:rPr>
          <w:rFonts w:ascii="Arial" w:hAnsi="Arial" w:cs="Arial"/>
          <w:color w:val="000000" w:themeColor="text1"/>
          <w:sz w:val="20"/>
          <w:szCs w:val="20"/>
        </w:rPr>
        <w:t>mogą dokonywać wpłat jednorazowo za cały rok szkolny</w:t>
      </w:r>
      <w:r w:rsidR="0096311A">
        <w:rPr>
          <w:rFonts w:ascii="Arial" w:hAnsi="Arial" w:cs="Arial"/>
          <w:color w:val="000000" w:themeColor="text1"/>
          <w:sz w:val="20"/>
          <w:szCs w:val="20"/>
        </w:rPr>
        <w:t xml:space="preserve"> do 31 października</w:t>
      </w:r>
      <w:r w:rsidR="009029C2" w:rsidRPr="009029C2">
        <w:rPr>
          <w:rFonts w:ascii="Arial" w:hAnsi="Arial" w:cs="Arial"/>
          <w:color w:val="000000" w:themeColor="text1"/>
          <w:sz w:val="20"/>
          <w:szCs w:val="20"/>
        </w:rPr>
        <w:t>, lub w dwóch równych ratach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>.</w:t>
      </w:r>
      <w:r w:rsidR="009029C2" w:rsidRPr="009029C2">
        <w:rPr>
          <w:rFonts w:ascii="Arial" w:hAnsi="Arial" w:cs="Arial"/>
          <w:color w:val="000000" w:themeColor="text1"/>
          <w:sz w:val="20"/>
          <w:szCs w:val="20"/>
        </w:rPr>
        <w:t xml:space="preserve"> Pierwsza rata do 31 października, druga rata do 28 lutego.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5. Rada Rodziców prowadzi działalność na podstawie zatwierdzonego przez siebie rocznego planu wpływów i wydatków.</w:t>
      </w:r>
    </w:p>
    <w:p w:rsidR="00004C2C" w:rsidRPr="009029C2" w:rsidRDefault="00004C2C" w:rsidP="00871CD5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004C2C" w:rsidRPr="009029C2" w:rsidRDefault="00871CD5" w:rsidP="00183425">
      <w:pPr>
        <w:jc w:val="center"/>
        <w:rPr>
          <w:rFonts w:ascii="Arial Black" w:hAnsi="Arial Black" w:cs="Arial"/>
          <w:color w:val="000000" w:themeColor="text1"/>
        </w:rPr>
      </w:pPr>
      <w:r w:rsidRPr="009029C2">
        <w:rPr>
          <w:rFonts w:ascii="Arial Black" w:hAnsi="Arial Black" w:cs="Arial"/>
          <w:color w:val="000000" w:themeColor="text1"/>
        </w:rPr>
        <w:t>VI. Postanowienia końcowe</w:t>
      </w:r>
    </w:p>
    <w:p w:rsidR="00871CD5" w:rsidRPr="009029C2" w:rsidRDefault="00871CD5" w:rsidP="00004C2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18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1. Działalność Rady Rodziców powinna być zgodna z obowiązującym prawem.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Uchwały zapadają zwykłą większością głosów, w głosowaniu jawnym, w obecności przynajmniej połowy uprawnionych.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3. Przy podejmowaniu uchwał głos dyrektora szkoły jest głosem doradczym.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4. Jeżeli uchwały i inne decyzje są sprzeczne z obowiązującym prawem lub interesem szkoły dyrektor szkoły zawiesza ich wykonanie.</w:t>
      </w:r>
    </w:p>
    <w:p w:rsidR="00871CD5" w:rsidRPr="009029C2" w:rsidRDefault="00871CD5" w:rsidP="00004C2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§ 19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1. Kadencja </w:t>
      </w:r>
      <w:r w:rsidR="007E2675" w:rsidRPr="009029C2">
        <w:rPr>
          <w:rFonts w:ascii="Arial" w:hAnsi="Arial" w:cs="Arial"/>
          <w:color w:val="000000" w:themeColor="text1"/>
          <w:sz w:val="20"/>
          <w:szCs w:val="20"/>
        </w:rPr>
        <w:t>R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ady </w:t>
      </w:r>
      <w:r w:rsidR="007E2675" w:rsidRPr="009029C2">
        <w:rPr>
          <w:rFonts w:ascii="Arial" w:hAnsi="Arial" w:cs="Arial"/>
          <w:color w:val="000000" w:themeColor="text1"/>
          <w:sz w:val="20"/>
          <w:szCs w:val="20"/>
        </w:rPr>
        <w:t>R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>odziców trwa 1 rok.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2. Członkowie nie wywiązujący się z nałożonych na nich obowiązków mogą być odwołani przed upływem kadencji przez właściwe k</w:t>
      </w:r>
      <w:r w:rsidR="009029C2">
        <w:rPr>
          <w:rFonts w:ascii="Arial" w:hAnsi="Arial" w:cs="Arial"/>
          <w:color w:val="000000" w:themeColor="text1"/>
          <w:sz w:val="20"/>
          <w:szCs w:val="20"/>
        </w:rPr>
        <w:t>l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>asowe lub ogólne zebranie rodziców.</w:t>
      </w:r>
    </w:p>
    <w:p w:rsidR="00871CD5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>3. Na miejsce odwołanych lub ustępujących członków wybiera się nowych.</w:t>
      </w:r>
    </w:p>
    <w:p w:rsidR="00957AF4" w:rsidRPr="009029C2" w:rsidRDefault="00871CD5" w:rsidP="006D7AD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4. Ustępująca </w:t>
      </w:r>
      <w:r w:rsidR="00004C2C" w:rsidRPr="009029C2">
        <w:rPr>
          <w:rFonts w:ascii="Arial" w:hAnsi="Arial" w:cs="Arial"/>
          <w:color w:val="000000" w:themeColor="text1"/>
          <w:sz w:val="20"/>
          <w:szCs w:val="20"/>
        </w:rPr>
        <w:t>R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 xml:space="preserve">ada </w:t>
      </w:r>
      <w:r w:rsidR="00004C2C" w:rsidRPr="009029C2">
        <w:rPr>
          <w:rFonts w:ascii="Arial" w:hAnsi="Arial" w:cs="Arial"/>
          <w:color w:val="000000" w:themeColor="text1"/>
          <w:sz w:val="20"/>
          <w:szCs w:val="20"/>
        </w:rPr>
        <w:t>R</w:t>
      </w:r>
      <w:r w:rsidRPr="009029C2">
        <w:rPr>
          <w:rFonts w:ascii="Arial" w:hAnsi="Arial" w:cs="Arial"/>
          <w:color w:val="000000" w:themeColor="text1"/>
          <w:sz w:val="20"/>
          <w:szCs w:val="20"/>
        </w:rPr>
        <w:t>odziców działa do chwili wyboru i ukonstytuowania się nowej, co powinno nastąpić nie później niż po dwóch tygodniach po odbyciu się klasowych zebrań rodziców.</w:t>
      </w:r>
    </w:p>
    <w:sectPr w:rsidR="00957AF4" w:rsidRPr="00902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D536C"/>
    <w:multiLevelType w:val="multilevel"/>
    <w:tmpl w:val="47D8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1924F4"/>
    <w:multiLevelType w:val="multilevel"/>
    <w:tmpl w:val="FD7E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D5"/>
    <w:rsid w:val="00004C2C"/>
    <w:rsid w:val="00183425"/>
    <w:rsid w:val="00286BFE"/>
    <w:rsid w:val="003D5752"/>
    <w:rsid w:val="003D7E05"/>
    <w:rsid w:val="004855F2"/>
    <w:rsid w:val="00506C76"/>
    <w:rsid w:val="00510719"/>
    <w:rsid w:val="005A60E6"/>
    <w:rsid w:val="005F4CB9"/>
    <w:rsid w:val="00627359"/>
    <w:rsid w:val="006D7ADF"/>
    <w:rsid w:val="007329E9"/>
    <w:rsid w:val="007E2675"/>
    <w:rsid w:val="00871CD5"/>
    <w:rsid w:val="00894E18"/>
    <w:rsid w:val="008A0780"/>
    <w:rsid w:val="009029C2"/>
    <w:rsid w:val="00947A21"/>
    <w:rsid w:val="00957AF4"/>
    <w:rsid w:val="0096311A"/>
    <w:rsid w:val="009B7078"/>
    <w:rsid w:val="009C291A"/>
    <w:rsid w:val="00A603CC"/>
    <w:rsid w:val="00AD2D4B"/>
    <w:rsid w:val="00B203E4"/>
    <w:rsid w:val="00B2514E"/>
    <w:rsid w:val="00D02970"/>
    <w:rsid w:val="00DD21DF"/>
    <w:rsid w:val="00EA3368"/>
    <w:rsid w:val="00F0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A7C4"/>
  <w15:chartTrackingRefBased/>
  <w15:docId w15:val="{F4952628-1F8F-4BD5-A2CC-5CC91E0F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1247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Gerula</dc:creator>
  <cp:keywords/>
  <dc:description/>
  <cp:lastModifiedBy>Dorota Potoczny</cp:lastModifiedBy>
  <cp:revision>31</cp:revision>
  <dcterms:created xsi:type="dcterms:W3CDTF">2024-01-11T08:51:00Z</dcterms:created>
  <dcterms:modified xsi:type="dcterms:W3CDTF">2024-08-20T10:23:00Z</dcterms:modified>
</cp:coreProperties>
</file>